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63" w:rsidRPr="00595AED" w:rsidRDefault="00CB16D7" w:rsidP="002D7679">
      <w:pPr>
        <w:pStyle w:val="SubHeaders"/>
        <w:spacing w:after="120"/>
        <w:rPr>
          <w:rFonts w:cstheme="majorHAnsi"/>
        </w:rPr>
      </w:pPr>
      <w:bookmarkStart w:id="0" w:name="_GoBack"/>
      <w:bookmarkEnd w:id="0"/>
      <w:r w:rsidRPr="00595AED">
        <w:rPr>
          <w:rFonts w:cstheme="majorHAnsi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5080000</wp:posOffset>
            </wp:positionV>
            <wp:extent cx="1645923" cy="1120142"/>
            <wp:effectExtent l="0" t="0" r="0" b="0"/>
            <wp:wrapNone/>
            <wp:docPr id="100012" name="Picture 100012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44818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-6773</wp:posOffset>
                </wp:positionV>
                <wp:extent cx="3369310" cy="6306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630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050" w:rsidRPr="00590050" w:rsidRDefault="00CB16D7" w:rsidP="00590050">
                            <w:pPr>
                              <w:pStyle w:val="SubHeaders"/>
                              <w:rPr>
                                <w:sz w:val="32"/>
                              </w:rPr>
                            </w:pPr>
                            <w:r w:rsidRPr="00590050">
                              <w:rPr>
                                <w:sz w:val="32"/>
                              </w:rPr>
                              <w:t>WOMEN’S HEALTH: MAMMOGRAMS</w:t>
                            </w:r>
                          </w:p>
                          <w:p w:rsidR="00590050" w:rsidRDefault="00CB16D7" w:rsidP="00590050">
                            <w:pPr>
                              <w:spacing w:after="120"/>
                            </w:pPr>
                            <w:r>
                              <w:t>Mammography is the best available method to detect breast cancer in its earliest stage, which is approximately one to three years before a woman can feel a lump.</w:t>
                            </w:r>
                          </w:p>
                          <w:p w:rsidR="00590050" w:rsidRDefault="00CB16D7" w:rsidP="00590050">
                            <w:pPr>
                              <w:pStyle w:val="SubHeaders"/>
                            </w:pPr>
                            <w:r>
                              <w:t>Get the Facts</w:t>
                            </w:r>
                          </w:p>
                          <w:p w:rsidR="00590050" w:rsidRDefault="00CB16D7" w:rsidP="00590050">
                            <w:pPr>
                              <w:spacing w:after="120"/>
                            </w:pPr>
                            <w:r>
                              <w:t xml:space="preserve">Mammography is a specific type of imaging that </w:t>
                            </w:r>
                            <w:r>
                              <w:t>uses a low-dose X-ray system for examination of the breasts. It allows a radiologist to identify differences between a normal breast and one that may show signs of cancer.</w:t>
                            </w:r>
                          </w:p>
                          <w:p w:rsidR="00590050" w:rsidRDefault="00CB16D7" w:rsidP="00590050">
                            <w:pPr>
                              <w:pStyle w:val="SubHeaders"/>
                            </w:pPr>
                            <w:r>
                              <w:t>What to Expect</w:t>
                            </w:r>
                          </w:p>
                          <w:p w:rsidR="00590050" w:rsidRDefault="00CB16D7" w:rsidP="00590050">
                            <w:pPr>
                              <w:spacing w:after="120"/>
                            </w:pPr>
                            <w:r>
                              <w:t>During a mammogram, you can expect the following:</w:t>
                            </w:r>
                          </w:p>
                          <w:p w:rsidR="00590050" w:rsidRDefault="00CB16D7" w:rsidP="00590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You will be require</w:t>
                            </w:r>
                            <w:r>
                              <w:t>d to undress above the waist. The facility will provide a wrap for you to wear.</w:t>
                            </w:r>
                          </w:p>
                          <w:p w:rsidR="00590050" w:rsidRDefault="00CB16D7" w:rsidP="00590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A technologist will be present to position your breasts for the mammogram. You and the technologist will be the only persons present during the mammogram. Most technologists ar</w:t>
                            </w:r>
                            <w:r>
                              <w:t>e women.</w:t>
                            </w:r>
                          </w:p>
                          <w:p w:rsidR="00590050" w:rsidRDefault="00CB16D7" w:rsidP="00590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The entire procedure takes about 20 minutes. The actual breast compression only lasts a few seconds.</w:t>
                            </w:r>
                          </w:p>
                          <w:p w:rsidR="002D7679" w:rsidRDefault="00CB16D7" w:rsidP="00590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You may feel some discomfort when your breasts are compressed, but you should not feel pain.</w:t>
                            </w:r>
                          </w:p>
                          <w:p w:rsidR="00590050" w:rsidRDefault="00CB16D7" w:rsidP="00590050">
                            <w:pPr>
                              <w:pStyle w:val="SubHeaders"/>
                            </w:pPr>
                            <w:r>
                              <w:t>When to Get One</w:t>
                            </w:r>
                          </w:p>
                          <w:p w:rsidR="00590050" w:rsidRDefault="00CB16D7" w:rsidP="00590050">
                            <w:pPr>
                              <w:spacing w:after="120"/>
                            </w:pPr>
                            <w:r>
                              <w:t>Women in their 20s and 30s should hav</w:t>
                            </w:r>
                            <w:r>
                              <w:t xml:space="preserve">e a clinical breast examination as part of a periodic health exam by a medical professional every three years. After age 40, women should have a breast exam by a health professional every year. The U.S. Preventative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265.3pt;height:496.55pt;margin-top:-0.55pt;margin-left:-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590050" w:rsidRPr="00590050" w:rsidP="00590050">
                      <w:pPr>
                        <w:pStyle w:val="SubHeaders"/>
                        <w:rPr>
                          <w:sz w:val="32"/>
                        </w:rPr>
                      </w:pPr>
                      <w:r w:rsidRPr="00590050">
                        <w:rPr>
                          <w:sz w:val="32"/>
                        </w:rPr>
                        <w:t>WOMEN’S HEALTH: MAMMOGRAMS</w:t>
                      </w:r>
                    </w:p>
                    <w:p w:rsidR="00590050" w:rsidP="00590050">
                      <w:pPr>
                        <w:spacing w:after="120"/>
                      </w:pPr>
                      <w:r>
                        <w:t>Mammography is the best available method to detect breast cancer in its earliest stage, which is approximately one to three years before a woman can feel a lump.</w:t>
                      </w:r>
                    </w:p>
                    <w:p w:rsidR="00590050" w:rsidP="00590050">
                      <w:pPr>
                        <w:pStyle w:val="SubHeaders"/>
                      </w:pPr>
                      <w:r>
                        <w:t>Get the Facts</w:t>
                      </w:r>
                    </w:p>
                    <w:p w:rsidR="00590050" w:rsidP="00590050">
                      <w:pPr>
                        <w:spacing w:after="120"/>
                      </w:pPr>
                      <w:r>
                        <w:t>Mammography is a specific type of imaging that uses a low-dose X-ray system for examination of the breasts. It allows a radiologist to identify differences between a normal breast and one that may show signs of cancer.</w:t>
                      </w:r>
                    </w:p>
                    <w:p w:rsidR="00590050" w:rsidP="00590050">
                      <w:pPr>
                        <w:pStyle w:val="SubHeaders"/>
                      </w:pPr>
                      <w:r>
                        <w:t>What to Expect</w:t>
                      </w:r>
                    </w:p>
                    <w:p w:rsidR="00590050" w:rsidP="00590050">
                      <w:pPr>
                        <w:spacing w:after="120"/>
                      </w:pPr>
                      <w:r>
                        <w:t>During a mammogram, you can expect the following:</w:t>
                      </w:r>
                    </w:p>
                    <w:p w:rsidR="00590050" w:rsidP="00590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You will be required to undress above the waist. The facility will provide a wrap for you to wear.</w:t>
                      </w:r>
                    </w:p>
                    <w:p w:rsidR="00590050" w:rsidP="00590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A technologist will be present to position your breasts for the mammogram. You and the technologist will be the only persons present during the mammogram. Most technologists are women.</w:t>
                      </w:r>
                    </w:p>
                    <w:p w:rsidR="00590050" w:rsidP="00590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The entire procedure takes about 20 minutes. The actual breast compression only lasts a few seconds.</w:t>
                      </w:r>
                    </w:p>
                    <w:p w:rsidR="002D7679" w:rsidP="00590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You may feel some discomfort when your breasts are compressed, but you should not feel pain.</w:t>
                      </w:r>
                    </w:p>
                    <w:p w:rsidR="00590050" w:rsidP="00590050">
                      <w:pPr>
                        <w:pStyle w:val="SubHeaders"/>
                      </w:pPr>
                      <w:r>
                        <w:t>When to Get One</w:t>
                      </w:r>
                    </w:p>
                    <w:p w:rsidR="00590050" w:rsidP="00590050">
                      <w:pPr>
                        <w:spacing w:after="120"/>
                      </w:pPr>
                      <w:r>
                        <w:t xml:space="preserve">Women in their 20s and 30s should have a clinical breast examination as part of a periodic health exam by a medical professional every three years. After age 40, women should have a breast exam by a health professional every year. The U.S. Preventative Services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-6773</wp:posOffset>
                </wp:positionV>
                <wp:extent cx="3276177" cy="49276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77" cy="49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050" w:rsidRDefault="00CB16D7" w:rsidP="00590050">
                            <w:pPr>
                              <w:spacing w:after="120"/>
                            </w:pPr>
                            <w:r>
                              <w:t xml:space="preserve">Task Force recommends that </w:t>
                            </w:r>
                            <w:r>
                              <w:t>women ages 50 to 74 should get a mammogram every two years.</w:t>
                            </w:r>
                          </w:p>
                          <w:p w:rsidR="00590050" w:rsidRDefault="00CB16D7" w:rsidP="00590050">
                            <w:r>
                              <w:t>The risk of getting breast cancer increases with age, so as long as a woman is in good health, she should continue getting routine mammograms. Young women at high risk for breast cancer should dis</w:t>
                            </w:r>
                            <w:r>
                              <w:t xml:space="preserve">cuss with their doctors if earlier screenings are necessary. </w:t>
                            </w:r>
                          </w:p>
                          <w:p w:rsidR="00590050" w:rsidRDefault="00CB16D7" w:rsidP="00590050">
                            <w:pPr>
                              <w:pStyle w:val="SubHeaders"/>
                            </w:pPr>
                            <w:r>
                              <w:t>Questions to Ask</w:t>
                            </w:r>
                          </w:p>
                          <w:p w:rsidR="00590050" w:rsidRDefault="00CB16D7" w:rsidP="00590050">
                            <w:r>
                              <w:t>The following are suggestions for ensuring you will receive a quality mammogram:</w:t>
                            </w:r>
                          </w:p>
                          <w:p w:rsidR="00590050" w:rsidRDefault="00CB16D7" w:rsidP="005900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Ask to see the FDA certificate issued to all facilities that meet high professional standards of</w:t>
                            </w:r>
                            <w:r>
                              <w:t xml:space="preserve"> safety and quality.</w:t>
                            </w:r>
                          </w:p>
                          <w:p w:rsidR="00590050" w:rsidRDefault="00CB16D7" w:rsidP="005900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a facility that either specializes in mammography or performs mammograms often.</w:t>
                            </w:r>
                          </w:p>
                          <w:p w:rsidR="002D7679" w:rsidRDefault="00CB16D7" w:rsidP="005900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Bring a list of the places, dates of mammograms, biopsies, or other breast treatments you may have had before.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6" type="#_x0000_t202" style="width:257.95pt;height:388pt;margin-top:-0.55pt;margin-left:206.7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4384" filled="f" stroked="f" strokeweight="0.5pt">
                <v:textbox>
                  <w:txbxContent>
                    <w:p w:rsidR="00590050" w:rsidP="00590050">
                      <w:pPr>
                        <w:spacing w:after="120"/>
                      </w:pPr>
                      <w:r>
                        <w:t>Task Force recommends that women ages 50 to 74 should get a mammogram every two years.</w:t>
                      </w:r>
                    </w:p>
                    <w:p w:rsidR="00590050" w:rsidP="00590050">
                      <w:r>
                        <w:t xml:space="preserve">The risk of getting breast cancer increases with age, so as long as a woman is in good health, she should continue getting routine mammograms. Young women at high risk for breast cancer should discuss with their doctors if earlier screenings are necessary. </w:t>
                      </w:r>
                    </w:p>
                    <w:p w:rsidR="00590050" w:rsidP="00590050">
                      <w:pPr>
                        <w:pStyle w:val="SubHeaders"/>
                      </w:pPr>
                      <w:r>
                        <w:t>Questions to Ask</w:t>
                      </w:r>
                    </w:p>
                    <w:p w:rsidR="00590050" w:rsidP="00590050">
                      <w:r>
                        <w:t>The following are suggestions for ensuring you wi</w:t>
                      </w:r>
                      <w:r>
                        <w:t>ll receive a quality mammogram:</w:t>
                      </w:r>
                    </w:p>
                    <w:p w:rsidR="00590050" w:rsidP="005900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Ask to see the FDA certificate issued to all facilities that meet high professional standards of safety and quality.</w:t>
                      </w:r>
                    </w:p>
                    <w:p w:rsidR="00590050" w:rsidP="005900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Use a facility that either specializes in mammography or performs mammograms often.</w:t>
                      </w:r>
                    </w:p>
                    <w:p w:rsidR="002D7679" w:rsidP="005900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Bring a list of the places, dates of mammograms, biopsies, or other breast treatments you may have had before.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AED" w:rsidRPr="000855CD"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1074420</wp:posOffset>
                </wp:positionH>
                <wp:positionV relativeFrom="paragraph">
                  <wp:posOffset>-2203450</wp:posOffset>
                </wp:positionV>
                <wp:extent cx="578358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ED" w:rsidRPr="00595AED" w:rsidRDefault="00CB16D7" w:rsidP="002D7679">
                            <w:pPr>
                              <w:pStyle w:val="SubHeaders"/>
                              <w:spacing w:after="24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</w:pP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>Health and wellness tips for your work, home and life—brought to you by the insurance professionals at Hays Companies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width:455.4pt;height:38pt;margin-top:-173.5pt;margin-left:84.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595AED" w:rsidRPr="00595AED" w:rsidP="002D7679">
                      <w:pPr>
                        <w:pStyle w:val="SubHeaders"/>
                        <w:spacing w:after="240"/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</w:pP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 xml:space="preserve">Health and wellness tips for your work, home and life—brought to you by the insurance professionals at </w:t>
                      </w: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>Hays Companies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307663" w:rsidRPr="00595AED" w:rsidSect="002D7679">
      <w:headerReference w:type="default" r:id="rId9"/>
      <w:footerReference w:type="default" r:id="rId10"/>
      <w:pgSz w:w="12240" w:h="15840"/>
      <w:pgMar w:top="5040" w:right="720" w:bottom="720" w:left="72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16D7">
      <w:pPr>
        <w:spacing w:after="0" w:line="240" w:lineRule="auto"/>
      </w:pPr>
      <w:r>
        <w:separator/>
      </w:r>
    </w:p>
  </w:endnote>
  <w:endnote w:type="continuationSeparator" w:id="0">
    <w:p w:rsidR="00000000" w:rsidRDefault="00CB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1" w:rsidRDefault="00CB1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-27305</wp:posOffset>
              </wp:positionV>
              <wp:extent cx="4099560" cy="3352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2AF1" w:rsidRPr="005E2AF1" w:rsidRDefault="00CB16D7" w:rsidP="005E2AF1">
                          <w:pPr>
                            <w:rPr>
                              <w:color w:val="B2B2B2"/>
                              <w:sz w:val="14"/>
                            </w:rPr>
                          </w:pP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This article is for informational purposes only and is not intended as medical advice. For further information, please consult a medical professional. © 2007-2009. 2012, 2014, 2017-2018 Zywave, Inc. All rights reserved. </w:t>
                          </w:r>
                        </w:p>
                        <w:p w:rsidR="005E2AF1" w:rsidRPr="005E2AF1" w:rsidRDefault="005E2AF1">
                          <w:pPr>
                            <w:rPr>
                              <w:color w:val="B2B2B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2.8pt;height:26.4pt;margin-top:-2.15pt;margin-left:-22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E2AF1" w:rsidRPr="005E2AF1" w:rsidP="005E2AF1">
                    <w:pPr>
                      <w:rPr>
                        <w:color w:val="B2B2B2"/>
                        <w:sz w:val="14"/>
                      </w:rPr>
                    </w:pPr>
                    <w:r w:rsidRPr="005E2AF1">
                      <w:rPr>
                        <w:color w:val="B2B2B2"/>
                        <w:sz w:val="14"/>
                      </w:rPr>
                      <w:t xml:space="preserve">This article is for informational purposes only and is not intended as medical advice. For further information, please consult a medical professional. © 2007-2009. 2012, 2014, 2017-2018 Zywave, Inc. All rights reserved. </w:t>
                    </w:r>
                  </w:p>
                  <w:p w:rsidR="005E2AF1" w:rsidRPr="005E2AF1">
                    <w:pPr>
                      <w:rPr>
                        <w:color w:val="B2B2B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16D7">
      <w:pPr>
        <w:spacing w:after="0" w:line="240" w:lineRule="auto"/>
      </w:pPr>
      <w:r>
        <w:separator/>
      </w:r>
    </w:p>
  </w:footnote>
  <w:footnote w:type="continuationSeparator" w:id="0">
    <w:p w:rsidR="00000000" w:rsidRDefault="00CB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ED" w:rsidRDefault="00CB16D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584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425666" name="LWWW Fly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D0E"/>
    <w:multiLevelType w:val="hybridMultilevel"/>
    <w:tmpl w:val="F20A2BD2"/>
    <w:lvl w:ilvl="0" w:tplc="36084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6E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E0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A4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A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0C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0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60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E0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1E5E"/>
    <w:multiLevelType w:val="hybridMultilevel"/>
    <w:tmpl w:val="4F362BD4"/>
    <w:lvl w:ilvl="0" w:tplc="B83A0B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94E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84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CA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81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85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E1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1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E6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4093"/>
    <w:multiLevelType w:val="hybridMultilevel"/>
    <w:tmpl w:val="048227BC"/>
    <w:lvl w:ilvl="0" w:tplc="AE045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0C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4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CF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29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4F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89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43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CC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1DA4"/>
    <w:multiLevelType w:val="hybridMultilevel"/>
    <w:tmpl w:val="9C9814DC"/>
    <w:lvl w:ilvl="0" w:tplc="EC6A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A6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6A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07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E5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1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E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CF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EF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0"/>
    <w:rsid w:val="000855CD"/>
    <w:rsid w:val="000A3F00"/>
    <w:rsid w:val="002D7679"/>
    <w:rsid w:val="00307663"/>
    <w:rsid w:val="003256D9"/>
    <w:rsid w:val="003D53EB"/>
    <w:rsid w:val="00590050"/>
    <w:rsid w:val="00595AED"/>
    <w:rsid w:val="005E2AF1"/>
    <w:rsid w:val="008B2EA3"/>
    <w:rsid w:val="00CB16D7"/>
    <w:rsid w:val="00E56CE2"/>
    <w:rsid w:val="00E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A6437-EE7E-4456-B6C3-A8084C7F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595AED"/>
    <w:pPr>
      <w:spacing w:after="0"/>
    </w:pPr>
    <w:rPr>
      <w:rFonts w:asciiTheme="minorHAnsi" w:hAnsiTheme="minorHAnsi"/>
      <w:b/>
      <w:noProof/>
      <w:color w:val="20A589"/>
    </w:rPr>
  </w:style>
  <w:style w:type="character" w:customStyle="1" w:styleId="SubHeadersChar">
    <w:name w:val="Sub Headers Char"/>
    <w:basedOn w:val="DefaultParagraphFont"/>
    <w:link w:val="SubHeaders"/>
    <w:rsid w:val="00595AED"/>
    <w:rPr>
      <w:b/>
      <w:noProof/>
      <w:color w:val="20A5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F564-A9DC-4DAF-95F5-4FB8349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Angel Hohenstein</cp:lastModifiedBy>
  <cp:revision>2</cp:revision>
  <dcterms:created xsi:type="dcterms:W3CDTF">2020-06-09T14:16:00Z</dcterms:created>
  <dcterms:modified xsi:type="dcterms:W3CDTF">2020-06-09T14:16:00Z</dcterms:modified>
</cp:coreProperties>
</file>