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5C" w:rsidRDefault="00825DB9" w:rsidP="00985B1C">
      <w:pPr>
        <w:spacing w:after="0" w:line="216" w:lineRule="auto"/>
        <w:sectPr w:rsidR="00B4495C" w:rsidSect="00486FF9">
          <w:headerReference w:type="default" r:id="rId8"/>
          <w:type w:val="continuous"/>
          <w:pgSz w:w="12240" w:h="15840"/>
          <w:pgMar w:top="7920" w:right="720" w:bottom="2880" w:left="720" w:header="720" w:footer="720" w:gutter="0"/>
          <w:cols w:num="2" w:space="245"/>
          <w:docGrid w:linePitch="360"/>
        </w:sectPr>
      </w:pPr>
      <w:bookmarkStart w:id="0" w:name="_GoBack"/>
      <w:bookmarkEnd w:id="0"/>
      <w:r>
        <w:rPr>
          <w:noProof/>
        </w:rPr>
        <w:drawing>
          <wp:anchor distT="0" distB="0" distL="114300" distR="114300" simplePos="0" relativeHeight="251658240" behindDoc="0" locked="1" layoutInCell="1" allowOverlap="1">
            <wp:simplePos x="0" y="0"/>
            <wp:positionH relativeFrom="margin">
              <wp:posOffset>190500</wp:posOffset>
            </wp:positionH>
            <wp:positionV relativeFrom="margin">
              <wp:posOffset>3556000</wp:posOffset>
            </wp:positionV>
            <wp:extent cx="1645923" cy="1120142"/>
            <wp:effectExtent l="0" t="0" r="0" b="0"/>
            <wp:wrapNone/>
            <wp:docPr id="100024" name="Picture 100024"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297918" name=""/>
                    <pic:cNvPicPr>
                      <a:picLocks noChangeAspect="1"/>
                    </pic:cNvPicPr>
                  </pic:nvPicPr>
                  <pic:blipFill>
                    <a:blip r:embed="rId9"/>
                    <a:stretch>
                      <a:fillRect/>
                    </a:stretch>
                  </pic:blipFill>
                  <pic:spPr>
                    <a:xfrm>
                      <a:off x="0" y="0"/>
                      <a:ext cx="1645923" cy="112014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26894</wp:posOffset>
                </wp:positionH>
                <wp:positionV relativeFrom="paragraph">
                  <wp:posOffset>-123713</wp:posOffset>
                </wp:positionV>
                <wp:extent cx="3327400" cy="3700631"/>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7400" cy="3700631"/>
                        </a:xfrm>
                        <a:prstGeom prst="rect">
                          <a:avLst/>
                        </a:prstGeom>
                        <a:noFill/>
                        <a:ln w="6350">
                          <a:noFill/>
                        </a:ln>
                      </wps:spPr>
                      <wps:txbx>
                        <w:txbxContent>
                          <w:p w:rsidR="00002643" w:rsidRDefault="00825DB9" w:rsidP="00002643">
                            <w:r>
                              <w:t>Breast cancer is the second</w:t>
                            </w:r>
                            <w:r w:rsidR="00940F39">
                              <w:t>-</w:t>
                            </w:r>
                            <w:r>
                              <w:t>leading cause of cancer deaths for women in the United States</w:t>
                            </w:r>
                            <w:r w:rsidRPr="00AE2AF9">
                              <w:t>.</w:t>
                            </w:r>
                            <w:r>
                              <w:t xml:space="preserve"> To help spread awareness of this disease, October is recognized as Breast Cancer Awareness Month. </w:t>
                            </w:r>
                          </w:p>
                          <w:p w:rsidR="00002643" w:rsidRPr="00002643" w:rsidRDefault="00825DB9" w:rsidP="00002643">
                            <w:pPr>
                              <w:spacing w:after="0"/>
                              <w:rPr>
                                <w:b/>
                              </w:rPr>
                            </w:pPr>
                            <w:r>
                              <w:rPr>
                                <w:b/>
                              </w:rPr>
                              <w:t>Prevalence of Breast Cancer</w:t>
                            </w:r>
                          </w:p>
                          <w:p w:rsidR="00002643" w:rsidRDefault="00825DB9" w:rsidP="00002643">
                            <w:r>
                              <w:t xml:space="preserve">About 1 in 8 U.S. women will develop invasive breast cancer over the course of her lifetime. While there are some breast cancer </w:t>
                            </w:r>
                            <w:r>
                              <w:t>risk factors that you can’t control, these prevention strategies can help you reduce your risk:</w:t>
                            </w:r>
                          </w:p>
                          <w:p w:rsidR="00002643" w:rsidRDefault="00825DB9" w:rsidP="00002643">
                            <w:pPr>
                              <w:pStyle w:val="ListParagraph"/>
                              <w:numPr>
                                <w:ilvl w:val="0"/>
                                <w:numId w:val="6"/>
                              </w:numPr>
                              <w:contextualSpacing w:val="0"/>
                            </w:pPr>
                            <w:r>
                              <w:t>Maintain a healthy weight.</w:t>
                            </w:r>
                          </w:p>
                          <w:p w:rsidR="00002643" w:rsidRDefault="00825DB9" w:rsidP="00002643">
                            <w:pPr>
                              <w:pStyle w:val="ListParagraph"/>
                              <w:numPr>
                                <w:ilvl w:val="0"/>
                                <w:numId w:val="6"/>
                              </w:numPr>
                              <w:contextualSpacing w:val="0"/>
                            </w:pPr>
                            <w:r>
                              <w:t>Exercise regularly.</w:t>
                            </w:r>
                          </w:p>
                          <w:p w:rsidR="00002643" w:rsidRPr="00AE2AF9" w:rsidRDefault="00825DB9" w:rsidP="00002643">
                            <w:pPr>
                              <w:pStyle w:val="ListParagraph"/>
                              <w:numPr>
                                <w:ilvl w:val="0"/>
                                <w:numId w:val="6"/>
                              </w:numPr>
                              <w:contextualSpacing w:val="0"/>
                            </w:pPr>
                            <w:r>
                              <w:t>Abstain from drinking alcohol or limit intake to one drink per day.</w:t>
                            </w:r>
                          </w:p>
                          <w:p w:rsidR="00B65715" w:rsidRPr="00B65715" w:rsidRDefault="00825DB9" w:rsidP="00B65715">
                            <w:r>
                              <w:t xml:space="preserve">If you’re concerned about your personal risk </w:t>
                            </w:r>
                            <w:r>
                              <w:t>of developing breast cancer, call or visit your doctor.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5" type="#_x0000_t202" style="width:262pt;height:291.4pt;margin-top:-9.75pt;margin-left:2.1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002643" w:rsidP="00002643" w14:paraId="790A27CE" w14:textId="334AA966">
                      <w:r>
                        <w:t>Breast cancer is the second</w:t>
                      </w:r>
                      <w:r w:rsidR="00940F39">
                        <w:t>-</w:t>
                      </w:r>
                      <w:r>
                        <w:t>leading cause of cancer deaths for women in the United States</w:t>
                      </w:r>
                      <w:r w:rsidRPr="00AE2AF9">
                        <w:t>.</w:t>
                      </w:r>
                      <w:r>
                        <w:t xml:space="preserve"> To help spread awareness of this disease, October is recognized as Breast Cancer Awareness Month. </w:t>
                      </w:r>
                    </w:p>
                    <w:p w:rsidR="00002643" w:rsidRPr="00002643" w:rsidP="00002643" w14:paraId="15A5FE5A" w14:textId="77777777">
                      <w:pPr>
                        <w:spacing w:after="0"/>
                        <w:rPr>
                          <w:b/>
                        </w:rPr>
                      </w:pPr>
                      <w:r>
                        <w:rPr>
                          <w:b/>
                        </w:rPr>
                        <w:t>Prevalence of Breast Cancer</w:t>
                      </w:r>
                    </w:p>
                    <w:p w:rsidR="00002643" w:rsidP="00002643" w14:paraId="1C1B878F" w14:textId="77777777">
                      <w:r>
                        <w:t>About 1 in 8 U.S. women will develop invasive breast cancer over the course of her lifetime. While there are some breast cancer risk factors that you can’t control, these prevention strategies can help you reduce your risk:</w:t>
                      </w:r>
                    </w:p>
                    <w:p w:rsidR="00002643" w:rsidP="00002643" w14:paraId="672C29A7" w14:textId="77777777">
                      <w:pPr>
                        <w:pStyle w:val="ListParagraph"/>
                        <w:numPr>
                          <w:ilvl w:val="0"/>
                          <w:numId w:val="6"/>
                        </w:numPr>
                        <w:contextualSpacing w:val="0"/>
                      </w:pPr>
                      <w:r>
                        <w:t>Maintain a healthy weight.</w:t>
                      </w:r>
                    </w:p>
                    <w:p w:rsidR="00002643" w:rsidP="00002643" w14:paraId="2446C80E" w14:textId="77777777">
                      <w:pPr>
                        <w:pStyle w:val="ListParagraph"/>
                        <w:numPr>
                          <w:ilvl w:val="0"/>
                          <w:numId w:val="6"/>
                        </w:numPr>
                        <w:contextualSpacing w:val="0"/>
                      </w:pPr>
                      <w:r>
                        <w:t>Exercise regularly.</w:t>
                      </w:r>
                    </w:p>
                    <w:p w:rsidR="00002643" w:rsidRPr="00AE2AF9" w:rsidP="00002643" w14:paraId="4A759980" w14:textId="77777777">
                      <w:pPr>
                        <w:pStyle w:val="ListParagraph"/>
                        <w:numPr>
                          <w:ilvl w:val="0"/>
                          <w:numId w:val="6"/>
                        </w:numPr>
                        <w:contextualSpacing w:val="0"/>
                      </w:pPr>
                      <w:r>
                        <w:t>Abstain from drinking alcohol or limit intake to one drink per day.</w:t>
                      </w:r>
                    </w:p>
                    <w:p w:rsidR="00B65715" w:rsidRPr="00B65715" w:rsidP="00B65715" w14:paraId="1C8EAA3B" w14:textId="77777777">
                      <w:r>
                        <w:t>If you’re concerned about your personal risk of developing breast cancer, call or visit your doctor.</w:t>
                      </w:r>
                    </w:p>
                  </w:txbxContent>
                </v:textbox>
              </v:shape>
            </w:pict>
          </mc:Fallback>
        </mc:AlternateContent>
      </w:r>
      <w:r w:rsidR="00B4495C">
        <w:rPr>
          <w:noProof/>
        </w:rPr>
        <mc:AlternateContent>
          <mc:Choice Requires="wps">
            <w:drawing>
              <wp:anchor distT="0" distB="0" distL="114300" distR="114300" simplePos="0" relativeHeight="251663360" behindDoc="0" locked="0" layoutInCell="1" allowOverlap="1">
                <wp:simplePos x="0" y="0"/>
                <wp:positionH relativeFrom="margin">
                  <wp:posOffset>3428009</wp:posOffset>
                </wp:positionH>
                <wp:positionV relativeFrom="paragraph">
                  <wp:posOffset>-127635</wp:posOffset>
                </wp:positionV>
                <wp:extent cx="3394710" cy="3589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394710" cy="3589655"/>
                        </a:xfrm>
                        <a:prstGeom prst="rect">
                          <a:avLst/>
                        </a:prstGeom>
                        <a:noFill/>
                        <a:ln w="6350">
                          <a:noFill/>
                        </a:ln>
                      </wps:spPr>
                      <wps:txbx>
                        <w:txbxContent>
                          <w:p w:rsidR="00C72856" w:rsidRDefault="00825DB9" w:rsidP="00002643">
                            <w:pPr>
                              <w:spacing w:after="0"/>
                              <w:rPr>
                                <w:b/>
                              </w:rPr>
                            </w:pPr>
                            <w:r>
                              <w:rPr>
                                <w:b/>
                              </w:rPr>
                              <w:t>Breast Cancer Awareness Month and You</w:t>
                            </w:r>
                          </w:p>
                          <w:p w:rsidR="00CA4AF7" w:rsidRDefault="00825DB9" w:rsidP="00CA4AF7">
                            <w:r>
                              <w:t>There are a variety of ways that you can support Breast Cancer Awareness Month. Here are just a few ideas:</w:t>
                            </w:r>
                          </w:p>
                          <w:p w:rsidR="00CA4AF7" w:rsidRDefault="00825DB9" w:rsidP="00CA4AF7">
                            <w:pPr>
                              <w:pStyle w:val="ListParagraph"/>
                              <w:numPr>
                                <w:ilvl w:val="0"/>
                                <w:numId w:val="7"/>
                              </w:numPr>
                              <w:contextualSpacing w:val="0"/>
                            </w:pPr>
                            <w:r>
                              <w:t xml:space="preserve">Participate in a fundraiser event, like a walk or run, to help raise money for breast cancer research. </w:t>
                            </w:r>
                          </w:p>
                          <w:p w:rsidR="00CA4AF7" w:rsidRDefault="00825DB9" w:rsidP="00CA4AF7">
                            <w:pPr>
                              <w:pStyle w:val="ListParagraph"/>
                              <w:numPr>
                                <w:ilvl w:val="0"/>
                                <w:numId w:val="7"/>
                              </w:numPr>
                              <w:contextualSpacing w:val="0"/>
                            </w:pPr>
                            <w:r>
                              <w:t>Donate to a charity that provides support and services to women and families that are affected by breast cancer.</w:t>
                            </w:r>
                          </w:p>
                          <w:p w:rsidR="00CA4AF7" w:rsidRDefault="00825DB9" w:rsidP="00CA4AF7">
                            <w:pPr>
                              <w:pStyle w:val="ListParagraph"/>
                              <w:numPr>
                                <w:ilvl w:val="0"/>
                                <w:numId w:val="7"/>
                              </w:numPr>
                              <w:contextualSpacing w:val="0"/>
                            </w:pPr>
                            <w:r>
                              <w:t>Learn about the signs, symptoms, risk f</w:t>
                            </w:r>
                            <w:r>
                              <w:t>actors and screenings for breast cancer.</w:t>
                            </w:r>
                          </w:p>
                          <w:p w:rsidR="00CA4AF7" w:rsidRDefault="00825DB9" w:rsidP="00CA4AF7">
                            <w:pPr>
                              <w:pStyle w:val="ListParagraph"/>
                              <w:numPr>
                                <w:ilvl w:val="0"/>
                                <w:numId w:val="7"/>
                              </w:numPr>
                              <w:contextualSpacing w:val="0"/>
                            </w:pPr>
                            <w:r>
                              <w:t>Spread awareness about this disease to help educate friends and family.</w:t>
                            </w:r>
                          </w:p>
                          <w:p w:rsidR="00CA4AF7" w:rsidRPr="00002643" w:rsidRDefault="00825DB9" w:rsidP="00CA4AF7">
                            <w:pPr>
                              <w:pStyle w:val="BodyText1"/>
                            </w:pPr>
                            <w:r>
                              <w:t xml:space="preserve">For more information on breast cancer, visit the National Cancer Institute’s </w:t>
                            </w:r>
                            <w:hyperlink r:id="rId10" w:history="1">
                              <w:r w:rsidRPr="00CA4AF7">
                                <w:rPr>
                                  <w:rStyle w:val="Hyperlink"/>
                                </w:rPr>
                                <w:t>website</w:t>
                              </w:r>
                            </w:hyperlink>
                            <w: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7" o:spid="_x0000_s1026" type="#_x0000_t202" style="width:267.3pt;height:282.65pt;margin-top:-10.05pt;margin-left:269.9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C72856" w:rsidP="00002643" w14:paraId="3A2F7661" w14:textId="77777777">
                      <w:pPr>
                        <w:spacing w:after="0"/>
                        <w:rPr>
                          <w:b/>
                        </w:rPr>
                      </w:pPr>
                      <w:r>
                        <w:rPr>
                          <w:b/>
                        </w:rPr>
                        <w:t>Breast Cancer Awareness Month and You</w:t>
                      </w:r>
                    </w:p>
                    <w:p w:rsidR="00CA4AF7" w:rsidP="00CA4AF7" w14:paraId="49DD292D" w14:textId="77777777">
                      <w:r>
                        <w:t xml:space="preserve">There are a variety </w:t>
                      </w:r>
                      <w:r>
                        <w:t>of ways that you can support Breast Cancer Awareness Month. Here are just a few ideas:</w:t>
                      </w:r>
                    </w:p>
                    <w:p w:rsidR="00CA4AF7" w:rsidP="00CA4AF7" w14:paraId="44817731" w14:textId="77777777">
                      <w:pPr>
                        <w:pStyle w:val="ListParagraph"/>
                        <w:numPr>
                          <w:ilvl w:val="0"/>
                          <w:numId w:val="7"/>
                        </w:numPr>
                        <w:contextualSpacing w:val="0"/>
                      </w:pPr>
                      <w:r>
                        <w:t xml:space="preserve">Participate in a fundraiser event, like a walk or run, to help raise money for breast cancer research. </w:t>
                      </w:r>
                    </w:p>
                    <w:p w:rsidR="00CA4AF7" w:rsidP="00CA4AF7" w14:paraId="35C67675" w14:textId="77777777">
                      <w:pPr>
                        <w:pStyle w:val="ListParagraph"/>
                        <w:numPr>
                          <w:ilvl w:val="0"/>
                          <w:numId w:val="7"/>
                        </w:numPr>
                        <w:contextualSpacing w:val="0"/>
                      </w:pPr>
                      <w:r>
                        <w:t>Donate to a charity that provides support and services to women and families that are affected by breast cancer.</w:t>
                      </w:r>
                    </w:p>
                    <w:p w:rsidR="00CA4AF7" w:rsidP="00CA4AF7" w14:paraId="19BB3050" w14:textId="77777777">
                      <w:pPr>
                        <w:pStyle w:val="ListParagraph"/>
                        <w:numPr>
                          <w:ilvl w:val="0"/>
                          <w:numId w:val="7"/>
                        </w:numPr>
                        <w:contextualSpacing w:val="0"/>
                      </w:pPr>
                      <w:r>
                        <w:t>Learn about the signs, symptoms, risk factors and screenings for breast cancer.</w:t>
                      </w:r>
                    </w:p>
                    <w:p w:rsidR="00CA4AF7" w:rsidP="00CA4AF7" w14:paraId="3D391D51" w14:textId="77777777">
                      <w:pPr>
                        <w:pStyle w:val="ListParagraph"/>
                        <w:numPr>
                          <w:ilvl w:val="0"/>
                          <w:numId w:val="7"/>
                        </w:numPr>
                        <w:contextualSpacing w:val="0"/>
                      </w:pPr>
                      <w:r>
                        <w:t>Spread awareness about this disease to help educate friends and family.</w:t>
                      </w:r>
                    </w:p>
                    <w:p w:rsidR="00CA4AF7" w:rsidRPr="00002643" w:rsidP="00CA4AF7" w14:paraId="5326855D" w14:textId="77777777">
                      <w:pPr>
                        <w:pStyle w:val="BodyText1"/>
                      </w:pPr>
                      <w:r>
                        <w:t xml:space="preserve">For more information on breast cancer, visit the National Cancer Institute’s </w:t>
                      </w:r>
                      <w:r>
                        <w:fldChar w:fldCharType="begin"/>
                      </w:r>
                      <w:r>
                        <w:instrText xml:space="preserve"> HYPERLINK "https://www.cancer.gov/types/breast" </w:instrText>
                      </w:r>
                      <w:r>
                        <w:fldChar w:fldCharType="separate"/>
                      </w:r>
                      <w:r w:rsidRPr="00CA4AF7">
                        <w:rPr>
                          <w:rStyle w:val="Hyperlink"/>
                        </w:rPr>
                        <w:t>website</w:t>
                      </w:r>
                      <w:r>
                        <w:fldChar w:fldCharType="end"/>
                      </w:r>
                      <w:r>
                        <w:t xml:space="preserve">. </w:t>
                      </w:r>
                    </w:p>
                  </w:txbxContent>
                </v:textbox>
                <w10:wrap anchorx="margin"/>
              </v:shape>
            </w:pict>
          </mc:Fallback>
        </mc:AlternateContent>
      </w:r>
      <w:r w:rsidR="00B4495C" w:rsidRPr="00985B1C">
        <w:rPr>
          <w:noProof/>
        </w:rPr>
        <mc:AlternateContent>
          <mc:Choice Requires="wps">
            <w:drawing>
              <wp:anchor distT="0" distB="0" distL="114300" distR="114300" simplePos="0" relativeHeight="251671552" behindDoc="1" locked="0" layoutInCell="1" allowOverlap="1">
                <wp:simplePos x="0" y="0"/>
                <wp:positionH relativeFrom="margin">
                  <wp:align>center</wp:align>
                </wp:positionH>
                <wp:positionV relativeFrom="paragraph">
                  <wp:posOffset>-743585</wp:posOffset>
                </wp:positionV>
                <wp:extent cx="6563360" cy="676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563360" cy="676275"/>
                        </a:xfrm>
                        <a:prstGeom prst="rect">
                          <a:avLst/>
                        </a:prstGeom>
                        <a:noFill/>
                        <a:ln w="6350">
                          <a:noFill/>
                        </a:ln>
                      </wps:spPr>
                      <wps:txbx>
                        <w:txbxContent>
                          <w:p w:rsidR="00C04D9E" w:rsidRPr="00727CE9" w:rsidRDefault="00825DB9" w:rsidP="00727CE9">
                            <w:pPr>
                              <w:pStyle w:val="MainHeader"/>
                            </w:pPr>
                            <w:r w:rsidRPr="00727CE9">
                              <w:t>O</w:t>
                            </w:r>
                            <w:r w:rsidRPr="00727CE9">
                              <w:t xml:space="preserve">ctober </w:t>
                            </w:r>
                            <w:r w:rsidR="00F11BA8" w:rsidRPr="00727CE9">
                              <w:t>I</w:t>
                            </w:r>
                            <w:r w:rsidRPr="00727CE9">
                              <w:t xml:space="preserve">s National Breast Cancer </w:t>
                            </w:r>
                          </w:p>
                          <w:p w:rsidR="00B65715" w:rsidRPr="00727CE9" w:rsidRDefault="00825DB9" w:rsidP="00727CE9">
                            <w:pPr>
                              <w:pStyle w:val="MainHeader"/>
                            </w:pPr>
                            <w:r w:rsidRPr="00727CE9">
                              <w:t>Awareness Month</w:t>
                            </w:r>
                          </w:p>
                          <w:p w:rsidR="00B4495C" w:rsidRPr="008838D2" w:rsidRDefault="00B4495C" w:rsidP="00AD0248">
                            <w:pPr>
                              <w:pStyle w:val="MainHeade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width:516.8pt;height:53.25pt;margin-top:-58.55pt;margin-left:0;mso-height-percent:0;mso-height-relative:margin;mso-position-horizontal:center;mso-position-horizontal-relative:margin;mso-wrap-distance-bottom:0;mso-wrap-distance-left:9pt;mso-wrap-distance-right:9pt;mso-wrap-distance-top:0;mso-wrap-style:square;position:absolute;visibility:visible;v-text-anchor:top;z-index:-251643904" filled="f" stroked="f" strokeweight="0.5pt">
                <v:textbox>
                  <w:txbxContent>
                    <w:p w:rsidR="00C04D9E" w:rsidRPr="00727CE9" w:rsidP="00727CE9" w14:paraId="65A33593" w14:textId="525184E5">
                      <w:pPr>
                        <w:pStyle w:val="MainHeader"/>
                      </w:pPr>
                      <w:r w:rsidRPr="00727CE9">
                        <w:t xml:space="preserve">October </w:t>
                      </w:r>
                      <w:r w:rsidRPr="00727CE9" w:rsidR="00F11BA8">
                        <w:t>I</w:t>
                      </w:r>
                      <w:r w:rsidRPr="00727CE9">
                        <w:t xml:space="preserve">s National Breast Cancer </w:t>
                      </w:r>
                    </w:p>
                    <w:p w:rsidR="00B65715" w:rsidRPr="00727CE9" w:rsidP="00727CE9" w14:paraId="414B387F" w14:textId="77777777">
                      <w:pPr>
                        <w:pStyle w:val="MainHeader"/>
                      </w:pPr>
                      <w:r w:rsidRPr="00727CE9">
                        <w:t>Awareness Month</w:t>
                      </w:r>
                    </w:p>
                    <w:p w:rsidR="00B4495C" w:rsidRPr="008838D2" w:rsidP="00AD0248" w14:paraId="7DC32FC8" w14:textId="77777777">
                      <w:pPr>
                        <w:pStyle w:val="MainHeader"/>
                      </w:pPr>
                    </w:p>
                  </w:txbxContent>
                </v:textbox>
                <w10:wrap anchorx="margin"/>
              </v:shape>
            </w:pict>
          </mc:Fallback>
        </mc:AlternateContent>
      </w:r>
      <w:r w:rsidRPr="00B4495C">
        <w:rPr>
          <w:noProof/>
        </w:rPr>
        <mc:AlternateContent>
          <mc:Choice Requires="wps">
            <w:drawing>
              <wp:anchor distT="0" distB="0" distL="114300" distR="114300" simplePos="0" relativeHeight="251670528" behindDoc="1" locked="0" layoutInCell="1" allowOverlap="1">
                <wp:simplePos x="0" y="0"/>
                <wp:positionH relativeFrom="margin">
                  <wp:posOffset>142240</wp:posOffset>
                </wp:positionH>
                <wp:positionV relativeFrom="paragraph">
                  <wp:posOffset>-3479800</wp:posOffset>
                </wp:positionV>
                <wp:extent cx="6563360" cy="29908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825DB9" w:rsidP="00B4495C">
                            <w:pPr>
                              <w:spacing w:after="0" w:line="180" w:lineRule="auto"/>
                              <w:jc w:val="center"/>
                              <w:rPr>
                                <w:color w:val="FFFFFF" w:themeColor="background1"/>
                                <w:sz w:val="24"/>
                                <w:szCs w:val="24"/>
                              </w:rPr>
                            </w:pPr>
                            <w:r>
                              <w:rPr>
                                <w:color w:val="FFFFFF" w:themeColor="background1"/>
                                <w:sz w:val="24"/>
                                <w:szCs w:val="24"/>
                              </w:rPr>
                              <w:t>Provided by City of Duluth JPE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7" o:spid="_x0000_s1028" type="#_x0000_t202" style="width:516.8pt;height:23.55pt;margin-top:-274pt;margin-left:11.2pt;mso-height-percent:0;mso-height-relative:margin;mso-position-horizontal-relative:margin;mso-wrap-distance-bottom:0;mso-wrap-distance-left:9pt;mso-wrap-distance-right:9pt;mso-wrap-distance-top:0;position:absolute;v-text-anchor:top;z-index:-251646976" filled="f" fillcolor="this" stroked="f" strokeweight="0.5pt">
                <v:textbox>
                  <w:txbxContent>
                    <w:p w:rsidR="00B4495C" w:rsidRPr="00C4788D" w:rsidP="00B4495C" w14:paraId="4408632F" w14:textId="77777777">
                      <w:pPr>
                        <w:spacing w:after="0" w:line="180" w:lineRule="auto"/>
                        <w:jc w:val="center"/>
                        <w:rPr>
                          <w:color w:val="FFFFFF" w:themeColor="background1"/>
                          <w:sz w:val="24"/>
                          <w:szCs w:val="24"/>
                        </w:rPr>
                      </w:pPr>
                      <w:r>
                        <w:rPr>
                          <w:color w:val="FFFFFF" w:themeColor="background1"/>
                          <w:sz w:val="24"/>
                          <w:szCs w:val="24"/>
                        </w:rPr>
                        <w:t xml:space="preserve">Provided by </w:t>
                      </w:r>
                      <w:r>
                        <w:rPr>
                          <w:color w:val="FFFFFF" w:themeColor="background1"/>
                          <w:sz w:val="24"/>
                          <w:szCs w:val="24"/>
                        </w:rPr>
                        <w:t>City of Duluth JPE</w:t>
                      </w:r>
                    </w:p>
                  </w:txbxContent>
                </v:textbox>
                <w10:wrap anchorx="margin"/>
              </v:shape>
            </w:pict>
          </mc:Fallback>
        </mc:AlternateContent>
      </w:r>
      <w:r w:rsidRPr="00B4495C">
        <w:rPr>
          <w:noProof/>
        </w:rPr>
        <mc:AlternateContent>
          <mc:Choice Requires="wps">
            <w:drawing>
              <wp:anchor distT="0" distB="0" distL="114300" distR="114300" simplePos="0" relativeHeight="251667456" behindDoc="1" locked="0" layoutInCell="1" allowOverlap="1">
                <wp:simplePos x="0" y="0"/>
                <wp:positionH relativeFrom="margin">
                  <wp:posOffset>142240</wp:posOffset>
                </wp:positionH>
                <wp:positionV relativeFrom="paragraph">
                  <wp:posOffset>-3962400</wp:posOffset>
                </wp:positionV>
                <wp:extent cx="6563360" cy="299085"/>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6563360" cy="299085"/>
                        </a:xfrm>
                        <a:prstGeom prst="rect">
                          <a:avLst/>
                        </a:prstGeom>
                        <a:noFill/>
                        <a:ln w="6350">
                          <a:noFill/>
                        </a:ln>
                      </wps:spPr>
                      <wps:txbx>
                        <w:txbxContent>
                          <w:p w:rsidR="00B4495C" w:rsidRPr="00C4788D" w:rsidRDefault="00825DB9" w:rsidP="00B4495C">
                            <w:pPr>
                              <w:spacing w:after="0" w:line="180" w:lineRule="auto"/>
                              <w:jc w:val="center"/>
                              <w:rPr>
                                <w:b/>
                                <w:color w:val="FFFFFF" w:themeColor="background1"/>
                                <w:sz w:val="32"/>
                                <w:szCs w:val="32"/>
                              </w:rPr>
                            </w:pPr>
                            <w:r>
                              <w:rPr>
                                <w:b/>
                                <w:color w:val="FFFFFF" w:themeColor="background1"/>
                                <w:sz w:val="32"/>
                                <w:szCs w:val="32"/>
                              </w:rPr>
                              <w:t>October</w:t>
                            </w:r>
                            <w:r w:rsidRPr="00C4788D">
                              <w:rPr>
                                <w:b/>
                                <w:color w:val="FFFFFF" w:themeColor="background1"/>
                                <w:sz w:val="32"/>
                                <w:szCs w:val="32"/>
                              </w:rPr>
                              <w:t xml:space="preserve"> 2019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6" o:spid="_x0000_s1029" type="#_x0000_t202" style="width:516.8pt;height:23.55pt;margin-top:-312pt;margin-left:11.2pt;mso-height-percent:0;mso-height-relative:margin;mso-position-horizontal-relative:margin;mso-wrap-distance-bottom:0;mso-wrap-distance-left:9pt;mso-wrap-distance-right:9pt;mso-wrap-distance-top:0;mso-wrap-style:square;position:absolute;visibility:visible;v-text-anchor:top;z-index:-251648000" filled="f" stroked="f" strokeweight="0.5pt">
                <v:textbox>
                  <w:txbxContent>
                    <w:p w:rsidR="00B4495C" w:rsidRPr="00C4788D" w:rsidP="00B4495C" w14:paraId="5C64A365" w14:textId="77777777">
                      <w:pPr>
                        <w:spacing w:after="0" w:line="180" w:lineRule="auto"/>
                        <w:jc w:val="center"/>
                        <w:rPr>
                          <w:b/>
                          <w:color w:val="FFFFFF" w:themeColor="background1"/>
                          <w:sz w:val="32"/>
                          <w:szCs w:val="32"/>
                        </w:rPr>
                      </w:pPr>
                      <w:r>
                        <w:rPr>
                          <w:b/>
                          <w:color w:val="FFFFFF" w:themeColor="background1"/>
                          <w:sz w:val="32"/>
                          <w:szCs w:val="32"/>
                        </w:rPr>
                        <w:t>October</w:t>
                      </w:r>
                      <w:r w:rsidRPr="00C4788D">
                        <w:rPr>
                          <w:b/>
                          <w:color w:val="FFFFFF" w:themeColor="background1"/>
                          <w:sz w:val="32"/>
                          <w:szCs w:val="32"/>
                        </w:rPr>
                        <w:t xml:space="preserve"> 2019</w:t>
                      </w:r>
                    </w:p>
                  </w:txbxContent>
                </v:textbox>
                <w10:wrap anchorx="margin"/>
              </v:shape>
            </w:pict>
          </mc:Fallback>
        </mc:AlternateContent>
      </w:r>
      <w:r w:rsidRPr="00B4495C">
        <w:rPr>
          <w:noProof/>
        </w:rPr>
        <mc:AlternateContent>
          <mc:Choice Requires="wps">
            <w:drawing>
              <wp:anchor distT="0" distB="0" distL="114300" distR="114300" simplePos="0" relativeHeight="251665408" behindDoc="0" locked="0" layoutInCell="1" allowOverlap="1">
                <wp:simplePos x="0" y="0"/>
                <wp:positionH relativeFrom="column">
                  <wp:posOffset>2327275</wp:posOffset>
                </wp:positionH>
                <wp:positionV relativeFrom="paragraph">
                  <wp:posOffset>4378325</wp:posOffset>
                </wp:positionV>
                <wp:extent cx="4858385" cy="5181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58385" cy="518160"/>
                        </a:xfrm>
                        <a:prstGeom prst="rect">
                          <a:avLst/>
                        </a:prstGeom>
                        <a:noFill/>
                        <a:ln w="6350">
                          <a:noFill/>
                        </a:ln>
                      </wps:spPr>
                      <wps:txbx>
                        <w:txbxContent>
                          <w:p w:rsidR="00B4495C" w:rsidRPr="00BD5076" w:rsidRDefault="00825DB9" w:rsidP="00B4495C">
                            <w:pPr>
                              <w:spacing w:line="204" w:lineRule="auto"/>
                              <w:rPr>
                                <w:color w:val="A6A6A6" w:themeColor="background1" w:themeShade="A6"/>
                                <w:sz w:val="16"/>
                                <w:szCs w:val="16"/>
                              </w:rPr>
                            </w:pPr>
                            <w:r w:rsidRPr="00BD5076">
                              <w:rPr>
                                <w:color w:val="A6A6A6" w:themeColor="background1" w:themeShade="A6"/>
                                <w:sz w:val="16"/>
                                <w:szCs w:val="16"/>
                              </w:rPr>
                              <w:t xml:space="preserve">This article is intended for informational purposes only and is not intended to be exhaustive, nor should any discussion or opinions be construed as </w:t>
                            </w:r>
                            <w:r w:rsidRPr="00BD5076">
                              <w:rPr>
                                <w:color w:val="A6A6A6" w:themeColor="background1" w:themeShade="A6"/>
                                <w:sz w:val="16"/>
                                <w:szCs w:val="16"/>
                              </w:rPr>
                              <w:t>professional advice. Readers should contact a health professiona</w:t>
                            </w:r>
                            <w:r w:rsidR="00B65715">
                              <w:rPr>
                                <w:color w:val="A6A6A6" w:themeColor="background1" w:themeShade="A6"/>
                                <w:sz w:val="16"/>
                                <w:szCs w:val="16"/>
                              </w:rPr>
                              <w:t>l for appropriate advice. © 201</w:t>
                            </w:r>
                            <w:r w:rsidR="00CA4AF7">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0" type="#_x0000_t202" style="width:382.55pt;height:40.8pt;margin-top:344.75pt;margin-left:183.25pt;mso-wrap-distance-bottom:0;mso-wrap-distance-left:9pt;mso-wrap-distance-right:9pt;mso-wrap-distance-top:0;mso-wrap-style:square;position:absolute;visibility:visible;v-text-anchor:top;z-index:251666432" filled="f" stroked="f" strokeweight="0.5pt">
                <v:textbox>
                  <w:txbxContent>
                    <w:p w:rsidR="00B4495C" w:rsidRPr="00BD5076" w:rsidP="00B4495C" w14:paraId="141C6B65" w14:textId="77777777">
                      <w:pPr>
                        <w:spacing w:line="204" w:lineRule="auto"/>
                        <w:rPr>
                          <w:color w:val="A6A6A6" w:themeColor="background1" w:themeShade="A6"/>
                          <w:sz w:val="16"/>
                          <w:szCs w:val="16"/>
                        </w:rPr>
                      </w:pPr>
                      <w:r w:rsidRPr="00BD5076">
                        <w:rPr>
                          <w:color w:val="A6A6A6" w:themeColor="background1" w:themeShade="A6"/>
                          <w:sz w:val="16"/>
                          <w:szCs w:val="16"/>
                        </w:rPr>
                        <w:t>This article is intended for informational purposes only and is not intended to be exhaustive, nor should any discussion or opinions be construed as professional advice. Readers should contact a health professiona</w:t>
                      </w:r>
                      <w:r w:rsidR="00B65715">
                        <w:rPr>
                          <w:color w:val="A6A6A6" w:themeColor="background1" w:themeShade="A6"/>
                          <w:sz w:val="16"/>
                          <w:szCs w:val="16"/>
                        </w:rPr>
                        <w:t>l for appropriate advice. © 201</w:t>
                      </w:r>
                      <w:r w:rsidR="00CA4AF7">
                        <w:rPr>
                          <w:color w:val="A6A6A6" w:themeColor="background1" w:themeShade="A6"/>
                          <w:sz w:val="16"/>
                          <w:szCs w:val="16"/>
                        </w:rPr>
                        <w:t>9</w:t>
                      </w:r>
                      <w:r w:rsidRPr="00BD5076">
                        <w:rPr>
                          <w:color w:val="A6A6A6" w:themeColor="background1" w:themeShade="A6"/>
                          <w:sz w:val="16"/>
                          <w:szCs w:val="16"/>
                        </w:rPr>
                        <w:t xml:space="preserve"> Zywave, Inc. All rights reserved.</w:t>
                      </w:r>
                    </w:p>
                  </w:txbxContent>
                </v:textbox>
              </v:shape>
            </w:pict>
          </mc:Fallback>
        </mc:AlternateContent>
      </w:r>
    </w:p>
    <w:p w:rsidR="00BD5076" w:rsidRDefault="00825DB9" w:rsidP="009817F7">
      <w:pPr>
        <w:spacing w:after="0" w:line="216" w:lineRule="auto"/>
      </w:pPr>
      <w:r>
        <w:rPr>
          <w:noProof/>
        </w:rPr>
        <w:lastRenderedPageBreak/>
        <w:drawing>
          <wp:anchor distT="0" distB="0" distL="114300" distR="114300" simplePos="0" relativeHeight="251677696" behindDoc="0" locked="0" layoutInCell="1" allowOverlap="1">
            <wp:simplePos x="0" y="0"/>
            <wp:positionH relativeFrom="margin">
              <wp:align>right</wp:align>
            </wp:positionH>
            <wp:positionV relativeFrom="paragraph">
              <wp:posOffset>3199765</wp:posOffset>
            </wp:positionV>
            <wp:extent cx="4519930" cy="3140075"/>
            <wp:effectExtent l="0" t="0" r="0" b="0"/>
            <wp:wrapTopAndBottom/>
            <wp:docPr id="597319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46586" name="LWWW-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9930" cy="3140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6328410</wp:posOffset>
                </wp:positionV>
                <wp:extent cx="4529667" cy="2926080"/>
                <wp:effectExtent l="0" t="0" r="0" b="7620"/>
                <wp:wrapNone/>
                <wp:docPr id="2120426661" name="Text Box 9"/>
                <wp:cNvGraphicFramePr/>
                <a:graphic xmlns:a="http://schemas.openxmlformats.org/drawingml/2006/main">
                  <a:graphicData uri="http://schemas.microsoft.com/office/word/2010/wordprocessingShape">
                    <wps:wsp>
                      <wps:cNvSpPr txBox="1"/>
                      <wps:spPr>
                        <a:xfrm>
                          <a:off x="0" y="0"/>
                          <a:ext cx="4529667" cy="2926080"/>
                        </a:xfrm>
                        <a:prstGeom prst="rect">
                          <a:avLst/>
                        </a:prstGeom>
                        <a:noFill/>
                        <a:ln w="6350">
                          <a:noFill/>
                        </a:ln>
                      </wps:spPr>
                      <wps:txbx>
                        <w:txbxContent>
                          <w:p w:rsidR="00B4495C" w:rsidRDefault="00825DB9" w:rsidP="00924EEA">
                            <w:pPr>
                              <w:pStyle w:val="SectionHeader"/>
                            </w:pPr>
                            <w:r>
                              <w:t>The Dangers of Vaping</w:t>
                            </w:r>
                          </w:p>
                          <w:p w:rsidR="00C31A2F" w:rsidRDefault="00825DB9" w:rsidP="00B65715">
                            <w:r w:rsidRPr="00C31A2F">
                              <w:t>The use of electronic cigarettes</w:t>
                            </w:r>
                            <w:r w:rsidR="00F11BA8">
                              <w:t>,</w:t>
                            </w:r>
                            <w:r w:rsidRPr="00C31A2F">
                              <w:t xml:space="preserve"> or e-cigarettes</w:t>
                            </w:r>
                            <w:r w:rsidR="00F11BA8">
                              <w:t>,</w:t>
                            </w:r>
                            <w:r w:rsidRPr="00C31A2F">
                              <w:t xml:space="preserve"> has grown exponentially in recent years—especially among young adults in the United States.</w:t>
                            </w:r>
                            <w:r>
                              <w:t xml:space="preserve"> Despite their popularity, these e-cigarettes are dangerous.</w:t>
                            </w:r>
                          </w:p>
                          <w:p w:rsidR="00C12B8E" w:rsidRDefault="00825DB9" w:rsidP="00B65715">
                            <w:r>
                              <w:t xml:space="preserve">In fact, over </w:t>
                            </w:r>
                            <w:r w:rsidR="00E5056D">
                              <w:t>380</w:t>
                            </w:r>
                            <w:r>
                              <w:t xml:space="preserve"> people have been hospitalized with severe breathing difficulties that are attributed </w:t>
                            </w:r>
                            <w:r>
                              <w:t>to vaping</w:t>
                            </w:r>
                            <w:r w:rsidR="00CB5A50">
                              <w:t>, according to the Centers for Disease Control and Prevention</w:t>
                            </w:r>
                            <w:r>
                              <w:t xml:space="preserve">. The vast majority of people who have been hospitalized are young adults. In these cases, doctors aren’t entirely sure what’s causing these hospitalizations. </w:t>
                            </w:r>
                          </w:p>
                          <w:p w:rsidR="00B4495C" w:rsidRDefault="00825DB9" w:rsidP="00B65715">
                            <w:r>
                              <w:t>While the investigations a</w:t>
                            </w:r>
                            <w:r>
                              <w:t>re still ongoing, public health officials are warning any e-cigarette users to seek immediate medical attention if they have any chest pain or difficulty breath</w:t>
                            </w:r>
                            <w:r w:rsidR="00F11BA8">
                              <w:t>ing</w:t>
                            </w:r>
                            <w:r>
                              <w:t xml:space="preserve"> after vaping. </w:t>
                            </w:r>
                          </w:p>
                          <w:p w:rsidR="00C31A2F" w:rsidRDefault="00C31A2F" w:rsidP="00B6571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9" o:spid="_x0000_s1031" type="#_x0000_t202" style="width:356.65pt;height:230.4pt;margin-top:498.3pt;margin-left:305.4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76672" filled="f" stroked="f" strokeweight="0.5pt">
                <v:textbox>
                  <w:txbxContent>
                    <w:p w:rsidR="00B4495C" w:rsidP="00924EEA" w14:paraId="31769675" w14:textId="77777777">
                      <w:pPr>
                        <w:pStyle w:val="SectionHeader"/>
                      </w:pPr>
                      <w:r>
                        <w:t>The Dangers of Vaping</w:t>
                      </w:r>
                    </w:p>
                    <w:p w:rsidR="00C31A2F" w:rsidP="00B65715" w14:paraId="2D76CCF0" w14:textId="4921C4FC">
                      <w:r w:rsidRPr="00C31A2F">
                        <w:t>The use of electronic cigarettes</w:t>
                      </w:r>
                      <w:r w:rsidR="00F11BA8">
                        <w:t>,</w:t>
                      </w:r>
                      <w:r w:rsidRPr="00C31A2F">
                        <w:t xml:space="preserve"> or e-cigarettes</w:t>
                      </w:r>
                      <w:r w:rsidR="00F11BA8">
                        <w:t>,</w:t>
                      </w:r>
                      <w:r w:rsidRPr="00C31A2F">
                        <w:t xml:space="preserve"> has grown exponentially in recent years—especially among young adults in the United States.</w:t>
                      </w:r>
                      <w:r>
                        <w:t xml:space="preserve"> Despite their popularity, these e-cigarettes are dangerous.</w:t>
                      </w:r>
                    </w:p>
                    <w:p w:rsidR="00C12B8E" w:rsidP="00B65715" w14:paraId="41A0E323" w14:textId="65672041">
                      <w:r>
                        <w:t xml:space="preserve">In fact, over </w:t>
                      </w:r>
                      <w:r w:rsidR="00E5056D">
                        <w:t>380</w:t>
                      </w:r>
                      <w:r>
                        <w:t xml:space="preserve"> people have been hospitalized with severe breathing difficulties that are attributed to vaping</w:t>
                      </w:r>
                      <w:r w:rsidR="00CB5A50">
                        <w:t>, according to the Centers for Disease Control and Prevention</w:t>
                      </w:r>
                      <w:r>
                        <w:t xml:space="preserve">. </w:t>
                      </w:r>
                      <w:r>
                        <w:t xml:space="preserve">The vast majority of people who have been hospitalized are young adults. </w:t>
                      </w:r>
                      <w:r>
                        <w:t xml:space="preserve">In these cases, doctors aren’t entirely sure what’s causing these hospitalizations. </w:t>
                      </w:r>
                      <w:bookmarkStart w:id="0" w:name="_GoBack"/>
                      <w:bookmarkEnd w:id="0"/>
                    </w:p>
                    <w:p w:rsidR="00B4495C" w:rsidP="00B65715" w14:paraId="54368849" w14:textId="4B06C50C">
                      <w:r>
                        <w:t>While the investigations are still ongoing, public health officials are warning any e-cigarette users to seek immediate medical attention if they have any chest pain or difficulty breath</w:t>
                      </w:r>
                      <w:r w:rsidR="00F11BA8">
                        <w:t>ing</w:t>
                      </w:r>
                      <w:r>
                        <w:t xml:space="preserve"> after vaping. </w:t>
                      </w:r>
                    </w:p>
                    <w:p w:rsidR="00C31A2F" w:rsidP="00B65715" w14:paraId="4B1738CD" w14:textId="77777777"/>
                  </w:txbxContent>
                </v:textbox>
                <w10:wrap anchorx="margin"/>
              </v:shape>
            </w:pict>
          </mc:Fallback>
        </mc:AlternateContent>
      </w:r>
      <w:r w:rsidR="006F6DB3">
        <w:rPr>
          <w:noProof/>
        </w:rPr>
        <mc:AlternateContent>
          <mc:Choice Requires="wps">
            <w:drawing>
              <wp:anchor distT="0" distB="0" distL="114300" distR="114300" simplePos="0" relativeHeight="251659264" behindDoc="0" locked="0" layoutInCell="1" allowOverlap="1">
                <wp:simplePos x="0" y="0"/>
                <wp:positionH relativeFrom="page">
                  <wp:posOffset>466725</wp:posOffset>
                </wp:positionH>
                <wp:positionV relativeFrom="paragraph">
                  <wp:posOffset>-227965</wp:posOffset>
                </wp:positionV>
                <wp:extent cx="2033270" cy="99726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33270" cy="9972675"/>
                        </a:xfrm>
                        <a:prstGeom prst="rect">
                          <a:avLst/>
                        </a:prstGeom>
                        <a:noFill/>
                        <a:ln w="6350">
                          <a:noFill/>
                        </a:ln>
                      </wps:spPr>
                      <wps:txbx>
                        <w:txbxContent>
                          <w:p w:rsidR="00B65715" w:rsidRPr="00B65715" w:rsidRDefault="00825DB9" w:rsidP="00B65715">
                            <w:pPr>
                              <w:spacing w:after="80"/>
                              <w:rPr>
                                <w:rFonts w:ascii="Calibri" w:eastAsia="Calibri" w:hAnsi="Calibri" w:cs="Arial"/>
                                <w:b/>
                                <w:color w:val="404040"/>
                                <w:sz w:val="28"/>
                              </w:rPr>
                            </w:pPr>
                            <w:r>
                              <w:rPr>
                                <w:rFonts w:ascii="Calibri" w:eastAsia="Calibri" w:hAnsi="Calibri" w:cs="Arial"/>
                                <w:b/>
                                <w:color w:val="404040"/>
                                <w:sz w:val="28"/>
                              </w:rPr>
                              <w:t xml:space="preserve">Corn, Zucchini </w:t>
                            </w:r>
                            <w:r w:rsidR="006F6DB3">
                              <w:rPr>
                                <w:rFonts w:ascii="Calibri" w:eastAsia="Calibri" w:hAnsi="Calibri" w:cs="Arial"/>
                                <w:b/>
                                <w:color w:val="404040"/>
                                <w:sz w:val="28"/>
                              </w:rPr>
                              <w:t>and Tomato Pie</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cup </w:t>
                            </w:r>
                            <w:r>
                              <w:rPr>
                                <w:rFonts w:ascii="Calibri" w:eastAsia="Calibri" w:hAnsi="Calibri" w:cs="Times New Roman"/>
                                <w:color w:val="404040"/>
                                <w:sz w:val="20"/>
                                <w:szCs w:val="20"/>
                              </w:rPr>
                              <w:t>z</w:t>
                            </w:r>
                            <w:r w:rsidRPr="006F6DB3">
                              <w:rPr>
                                <w:rFonts w:ascii="Calibri" w:eastAsia="Calibri" w:hAnsi="Calibri" w:cs="Times New Roman"/>
                                <w:color w:val="404040"/>
                                <w:sz w:val="20"/>
                                <w:szCs w:val="20"/>
                              </w:rPr>
                              <w:t>ucchini</w:t>
                            </w:r>
                            <w:r>
                              <w:rPr>
                                <w:rFonts w:ascii="Calibri" w:eastAsia="Calibri" w:hAnsi="Calibri" w:cs="Times New Roman"/>
                                <w:color w:val="404040"/>
                                <w:sz w:val="20"/>
                                <w:szCs w:val="20"/>
                              </w:rPr>
                              <w:t xml:space="preserve"> (sliced into </w:t>
                            </w:r>
                            <w:r>
                              <w:rPr>
                                <w:rFonts w:ascii="Calibri" w:eastAsia="Calibri" w:hAnsi="Calibri" w:cs="Calibri"/>
                                <w:color w:val="404040"/>
                                <w:sz w:val="20"/>
                                <w:szCs w:val="20"/>
                              </w:rPr>
                              <w:t>⅛</w:t>
                            </w:r>
                            <w:r>
                              <w:rPr>
                                <w:rFonts w:ascii="Calibri" w:eastAsia="Calibri" w:hAnsi="Calibri" w:cs="Times New Roman"/>
                                <w:color w:val="404040"/>
                                <w:sz w:val="20"/>
                                <w:szCs w:val="20"/>
                              </w:rPr>
                              <w:t>-inch thick pi</w:t>
                            </w:r>
                            <w:r>
                              <w:rPr>
                                <w:rFonts w:ascii="Calibri" w:eastAsia="Calibri" w:hAnsi="Calibri" w:cs="Times New Roman"/>
                                <w:color w:val="404040"/>
                                <w:sz w:val="20"/>
                                <w:szCs w:val="20"/>
                              </w:rPr>
                              <w:t>eces)</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cup </w:t>
                            </w:r>
                            <w:r>
                              <w:rPr>
                                <w:rFonts w:ascii="Calibri" w:eastAsia="Calibri" w:hAnsi="Calibri" w:cs="Times New Roman"/>
                                <w:color w:val="404040"/>
                                <w:sz w:val="20"/>
                                <w:szCs w:val="20"/>
                              </w:rPr>
                              <w:t>t</w:t>
                            </w:r>
                            <w:r w:rsidRPr="006F6DB3">
                              <w:rPr>
                                <w:rFonts w:ascii="Calibri" w:eastAsia="Calibri" w:hAnsi="Calibri" w:cs="Times New Roman"/>
                                <w:color w:val="404040"/>
                                <w:sz w:val="20"/>
                                <w:szCs w:val="20"/>
                              </w:rPr>
                              <w:t>omatoes</w:t>
                            </w:r>
                            <w:r>
                              <w:rPr>
                                <w:rFonts w:ascii="Calibri" w:eastAsia="Calibri" w:hAnsi="Calibri" w:cs="Times New Roman"/>
                                <w:color w:val="404040"/>
                                <w:sz w:val="20"/>
                                <w:szCs w:val="20"/>
                              </w:rPr>
                              <w:t xml:space="preserve"> (sliced into </w:t>
                            </w:r>
                            <w:r>
                              <w:rPr>
                                <w:rFonts w:ascii="Calibri" w:eastAsia="Calibri" w:hAnsi="Calibri" w:cs="Calibri"/>
                                <w:color w:val="404040"/>
                                <w:sz w:val="20"/>
                                <w:szCs w:val="20"/>
                              </w:rPr>
                              <w:t>⅛</w:t>
                            </w:r>
                            <w:r>
                              <w:rPr>
                                <w:rFonts w:ascii="Calibri" w:eastAsia="Calibri" w:hAnsi="Calibri" w:cs="Times New Roman"/>
                                <w:color w:val="404040"/>
                                <w:sz w:val="20"/>
                                <w:szCs w:val="20"/>
                              </w:rPr>
                              <w:t>-inch thick pieces)</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¾ </w:t>
                            </w:r>
                            <w:r w:rsidRPr="006F6DB3">
                              <w:rPr>
                                <w:rFonts w:ascii="Calibri" w:eastAsia="Calibri" w:hAnsi="Calibri" w:cs="Times New Roman"/>
                                <w:color w:val="404040"/>
                                <w:sz w:val="20"/>
                                <w:szCs w:val="20"/>
                              </w:rPr>
                              <w:t xml:space="preserve">cup </w:t>
                            </w:r>
                            <w:r>
                              <w:rPr>
                                <w:rFonts w:ascii="Calibri" w:eastAsia="Calibri" w:hAnsi="Calibri" w:cs="Times New Roman"/>
                                <w:color w:val="404040"/>
                                <w:sz w:val="20"/>
                                <w:szCs w:val="20"/>
                              </w:rPr>
                              <w:t>c</w:t>
                            </w:r>
                            <w:r w:rsidRPr="006F6DB3">
                              <w:rPr>
                                <w:rFonts w:ascii="Calibri" w:eastAsia="Calibri" w:hAnsi="Calibri" w:cs="Times New Roman"/>
                                <w:color w:val="404040"/>
                                <w:sz w:val="20"/>
                                <w:szCs w:val="20"/>
                              </w:rPr>
                              <w:t>orn</w:t>
                            </w:r>
                            <w:r>
                              <w:rPr>
                                <w:rFonts w:ascii="Calibri" w:eastAsia="Calibri" w:hAnsi="Calibri" w:cs="Times New Roman"/>
                                <w:color w:val="404040"/>
                                <w:sz w:val="20"/>
                                <w:szCs w:val="20"/>
                              </w:rPr>
                              <w:t xml:space="preserve"> (frozen, thawed)</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1 t</w:t>
                            </w:r>
                            <w:r>
                              <w:rPr>
                                <w:rFonts w:ascii="Calibri" w:eastAsia="Calibri" w:hAnsi="Calibri" w:cs="Times New Roman"/>
                                <w:color w:val="404040"/>
                                <w:sz w:val="20"/>
                                <w:szCs w:val="20"/>
                              </w:rPr>
                              <w: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l</w:t>
                            </w:r>
                            <w:r w:rsidRPr="006F6DB3">
                              <w:rPr>
                                <w:rFonts w:ascii="Calibri" w:eastAsia="Calibri" w:hAnsi="Calibri" w:cs="Times New Roman"/>
                                <w:color w:val="404040"/>
                                <w:sz w:val="20"/>
                                <w:szCs w:val="20"/>
                              </w:rPr>
                              <w:t>emon juice</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w:t>
                            </w:r>
                            <w:r>
                              <w:rPr>
                                <w:rFonts w:ascii="Calibri" w:eastAsia="Calibri" w:hAnsi="Calibri" w:cs="Times New Roman"/>
                                <w:color w:val="404040"/>
                                <w:sz w:val="20"/>
                                <w:szCs w:val="20"/>
                              </w:rPr>
                              <w:t>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d</w:t>
                            </w:r>
                            <w:r w:rsidRPr="006F6DB3">
                              <w:rPr>
                                <w:rFonts w:ascii="Calibri" w:eastAsia="Calibri" w:hAnsi="Calibri" w:cs="Times New Roman"/>
                                <w:color w:val="404040"/>
                                <w:sz w:val="20"/>
                                <w:szCs w:val="20"/>
                              </w:rPr>
                              <w:t>ill weed</w:t>
                            </w:r>
                            <w:r>
                              <w:rPr>
                                <w:rFonts w:ascii="Calibri" w:eastAsia="Calibri" w:hAnsi="Calibri" w:cs="Times New Roman"/>
                                <w:color w:val="404040"/>
                                <w:sz w:val="20"/>
                                <w:szCs w:val="20"/>
                              </w:rPr>
                              <w:t xml:space="preserve"> (chopped)</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Calibri"/>
                                <w:color w:val="404040"/>
                                <w:sz w:val="20"/>
                                <w:szCs w:val="20"/>
                              </w:rPr>
                              <w:t>⅛</w:t>
                            </w:r>
                            <w:r>
                              <w:rPr>
                                <w:rFonts w:ascii="Calibri" w:eastAsia="Calibri" w:hAnsi="Calibri" w:cs="Times New Roman"/>
                                <w:color w:val="404040"/>
                                <w:sz w:val="20"/>
                                <w:szCs w:val="20"/>
                              </w:rPr>
                              <w:t xml:space="preserve"> </w:t>
                            </w:r>
                            <w:r w:rsidRPr="006F6DB3">
                              <w:rPr>
                                <w:rFonts w:ascii="Calibri" w:eastAsia="Calibri" w:hAnsi="Calibri" w:cs="Times New Roman"/>
                                <w:color w:val="404040"/>
                                <w:sz w:val="20"/>
                                <w:szCs w:val="20"/>
                              </w:rPr>
                              <w:t>t</w:t>
                            </w:r>
                            <w:r>
                              <w:rPr>
                                <w:rFonts w:ascii="Calibri" w:eastAsia="Calibri" w:hAnsi="Calibri" w:cs="Times New Roman"/>
                                <w:color w:val="404040"/>
                                <w:sz w:val="20"/>
                                <w:szCs w:val="20"/>
                              </w:rPr>
                              <w: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salt</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¼ 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ground b</w:t>
                            </w:r>
                            <w:r w:rsidRPr="006F6DB3">
                              <w:rPr>
                                <w:rFonts w:ascii="Calibri" w:eastAsia="Calibri" w:hAnsi="Calibri" w:cs="Times New Roman"/>
                                <w:color w:val="404040"/>
                                <w:sz w:val="20"/>
                                <w:szCs w:val="20"/>
                              </w:rPr>
                              <w:t>lack pepper</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3 </w:t>
                            </w:r>
                            <w:r>
                              <w:rPr>
                                <w:rFonts w:ascii="Calibri" w:eastAsia="Calibri" w:hAnsi="Calibri" w:cs="Times New Roman"/>
                                <w:color w:val="404040"/>
                                <w:sz w:val="20"/>
                                <w:szCs w:val="20"/>
                              </w:rPr>
                              <w:t>Tbsp.</w:t>
                            </w:r>
                            <w:r w:rsidRPr="006F6DB3">
                              <w:rPr>
                                <w:rFonts w:ascii="Calibri" w:eastAsia="Calibri" w:hAnsi="Calibri" w:cs="Times New Roman"/>
                                <w:color w:val="404040"/>
                                <w:sz w:val="20"/>
                                <w:szCs w:val="20"/>
                              </w:rPr>
                              <w:t xml:space="preserve"> Parmesan cheese</w:t>
                            </w:r>
                            <w:r>
                              <w:rPr>
                                <w:rFonts w:ascii="Calibri" w:eastAsia="Calibri" w:hAnsi="Calibri" w:cs="Times New Roman"/>
                                <w:color w:val="404040"/>
                                <w:sz w:val="20"/>
                                <w:szCs w:val="20"/>
                              </w:rPr>
                              <w:t xml:space="preserve"> (grated)</w:t>
                            </w:r>
                          </w:p>
                          <w:p w:rsidR="00B65715"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¼ </w:t>
                            </w:r>
                            <w:r w:rsidRPr="006F6DB3">
                              <w:rPr>
                                <w:rFonts w:ascii="Calibri" w:eastAsia="Calibri" w:hAnsi="Calibri" w:cs="Times New Roman"/>
                                <w:color w:val="404040"/>
                                <w:sz w:val="20"/>
                                <w:szCs w:val="20"/>
                              </w:rPr>
                              <w:t xml:space="preserve">cup </w:t>
                            </w:r>
                            <w:r>
                              <w:rPr>
                                <w:rFonts w:ascii="Calibri" w:eastAsia="Calibri" w:hAnsi="Calibri" w:cs="Times New Roman"/>
                                <w:color w:val="404040"/>
                                <w:sz w:val="20"/>
                                <w:szCs w:val="20"/>
                              </w:rPr>
                              <w:t>w</w:t>
                            </w:r>
                            <w:r w:rsidRPr="006F6DB3">
                              <w:rPr>
                                <w:rFonts w:ascii="Calibri" w:eastAsia="Calibri" w:hAnsi="Calibri" w:cs="Times New Roman"/>
                                <w:color w:val="404040"/>
                                <w:sz w:val="20"/>
                                <w:szCs w:val="20"/>
                              </w:rPr>
                              <w:t>hole-wheat breadcrumbs</w:t>
                            </w:r>
                          </w:p>
                          <w:p w:rsidR="006F6DB3" w:rsidRPr="00B65715"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Nonstick cooking spray</w:t>
                            </w:r>
                          </w:p>
                          <w:p w:rsidR="00B65715" w:rsidRPr="00B65715" w:rsidRDefault="00B65715" w:rsidP="00B65715">
                            <w:pPr>
                              <w:spacing w:after="0"/>
                              <w:rPr>
                                <w:rFonts w:ascii="Calibri" w:eastAsia="Calibri" w:hAnsi="Calibri" w:cs="Times New Roman"/>
                                <w:color w:val="404040"/>
                                <w:sz w:val="20"/>
                                <w:szCs w:val="20"/>
                              </w:rPr>
                            </w:pPr>
                          </w:p>
                          <w:p w:rsidR="00B65715" w:rsidRPr="00B65715" w:rsidRDefault="00825DB9" w:rsidP="00B65715">
                            <w:pPr>
                              <w:spacing w:after="80"/>
                              <w:rPr>
                                <w:rFonts w:ascii="Calibri" w:eastAsia="Calibri" w:hAnsi="Calibri" w:cs="Times New Roman"/>
                                <w:b/>
                                <w:color w:val="404040"/>
                                <w:sz w:val="24"/>
                                <w:szCs w:val="20"/>
                              </w:rPr>
                            </w:pPr>
                            <w:r w:rsidRPr="00B65715">
                              <w:rPr>
                                <w:rFonts w:ascii="Calibri" w:eastAsia="Calibri" w:hAnsi="Calibri" w:cs="Times New Roman"/>
                                <w:b/>
                                <w:color w:val="404040"/>
                                <w:sz w:val="24"/>
                                <w:szCs w:val="20"/>
                              </w:rPr>
                              <w:t>Preparations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Pr>
                                <w:rFonts w:ascii="Calibri" w:eastAsia="Calibri" w:hAnsi="Calibri" w:cs="Times New Roman"/>
                                <w:color w:val="404040"/>
                                <w:sz w:val="20"/>
                                <w:szCs w:val="20"/>
                              </w:rPr>
                              <w:t>H</w:t>
                            </w:r>
                            <w:r w:rsidRPr="006F6DB3">
                              <w:rPr>
                                <w:rFonts w:ascii="Calibri" w:eastAsia="Calibri" w:hAnsi="Calibri" w:cs="Times New Roman"/>
                                <w:color w:val="404040"/>
                                <w:sz w:val="20"/>
                                <w:szCs w:val="20"/>
                              </w:rPr>
                              <w:t>eat oven to 350 F.</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Lightly coat a</w:t>
                            </w:r>
                            <w:r>
                              <w:rPr>
                                <w:rFonts w:ascii="Calibri" w:eastAsia="Calibri" w:hAnsi="Calibri" w:cs="Times New Roman"/>
                                <w:color w:val="404040"/>
                                <w:sz w:val="20"/>
                                <w:szCs w:val="20"/>
                              </w:rPr>
                              <w:t xml:space="preserve">n 8-by-8-inch baking dish </w:t>
                            </w:r>
                            <w:r w:rsidRPr="006F6DB3">
                              <w:rPr>
                                <w:rFonts w:ascii="Calibri" w:eastAsia="Calibri" w:hAnsi="Calibri" w:cs="Times New Roman"/>
                                <w:color w:val="404040"/>
                                <w:sz w:val="20"/>
                                <w:szCs w:val="20"/>
                              </w:rPr>
                              <w:t>with nonstick cooking spray.</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Place zucchini slices in the bottom of the baking dish</w:t>
                            </w:r>
                            <w:r>
                              <w:rPr>
                                <w:rFonts w:ascii="Calibri" w:eastAsia="Calibri" w:hAnsi="Calibri" w:cs="Times New Roman"/>
                                <w:color w:val="404040"/>
                                <w:sz w:val="20"/>
                                <w:szCs w:val="20"/>
                              </w:rPr>
                              <w:t xml:space="preserve">. Then, </w:t>
                            </w:r>
                            <w:r w:rsidRPr="006F6DB3">
                              <w:rPr>
                                <w:rFonts w:ascii="Calibri" w:eastAsia="Calibri" w:hAnsi="Calibri" w:cs="Times New Roman"/>
                                <w:color w:val="404040"/>
                                <w:sz w:val="20"/>
                                <w:szCs w:val="20"/>
                              </w:rPr>
                              <w:t xml:space="preserve">cover </w:t>
                            </w:r>
                            <w:r>
                              <w:rPr>
                                <w:rFonts w:ascii="Calibri" w:eastAsia="Calibri" w:hAnsi="Calibri" w:cs="Times New Roman"/>
                                <w:color w:val="404040"/>
                                <w:sz w:val="20"/>
                                <w:szCs w:val="20"/>
                              </w:rPr>
                              <w:t xml:space="preserve">the zucchini slices </w:t>
                            </w:r>
                            <w:r w:rsidRPr="006F6DB3">
                              <w:rPr>
                                <w:rFonts w:ascii="Calibri" w:eastAsia="Calibri" w:hAnsi="Calibri" w:cs="Times New Roman"/>
                                <w:color w:val="404040"/>
                                <w:sz w:val="20"/>
                                <w:szCs w:val="20"/>
                              </w:rPr>
                              <w:t xml:space="preserve">with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tomato slices</w:t>
                            </w:r>
                            <w:r>
                              <w:rPr>
                                <w:rFonts w:ascii="Calibri" w:eastAsia="Calibri" w:hAnsi="Calibri" w:cs="Times New Roman"/>
                                <w:color w:val="404040"/>
                                <w:sz w:val="20"/>
                                <w:szCs w:val="20"/>
                              </w:rPr>
                              <w:t xml:space="preserve"> </w:t>
                            </w:r>
                            <w:r w:rsidRPr="006F6DB3">
                              <w:rPr>
                                <w:rFonts w:ascii="Calibri" w:eastAsia="Calibri" w:hAnsi="Calibri" w:cs="Times New Roman"/>
                                <w:color w:val="404040"/>
                                <w:sz w:val="20"/>
                                <w:szCs w:val="20"/>
                              </w:rPr>
                              <w:t>and top</w:t>
                            </w:r>
                            <w:r>
                              <w:rPr>
                                <w:rFonts w:ascii="Calibri" w:eastAsia="Calibri" w:hAnsi="Calibri" w:cs="Times New Roman"/>
                                <w:color w:val="404040"/>
                                <w:sz w:val="20"/>
                                <w:szCs w:val="20"/>
                              </w:rPr>
                              <w:t xml:space="preserve"> them</w:t>
                            </w:r>
                            <w:r w:rsidRPr="006F6DB3">
                              <w:rPr>
                                <w:rFonts w:ascii="Calibri" w:eastAsia="Calibri" w:hAnsi="Calibri" w:cs="Times New Roman"/>
                                <w:color w:val="404040"/>
                                <w:sz w:val="20"/>
                                <w:szCs w:val="20"/>
                              </w:rPr>
                              <w:t xml:space="preserve"> with corn.</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Sprinkle lemon juic</w:t>
                            </w:r>
                            <w:r w:rsidRPr="006F6DB3">
                              <w:rPr>
                                <w:rFonts w:ascii="Calibri" w:eastAsia="Calibri" w:hAnsi="Calibri" w:cs="Times New Roman"/>
                                <w:color w:val="404040"/>
                                <w:sz w:val="20"/>
                                <w:szCs w:val="20"/>
                              </w:rPr>
                              <w:t xml:space="preserve">e evenly over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vegetables.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In a small bowl, </w:t>
                            </w:r>
                            <w:r>
                              <w:rPr>
                                <w:rFonts w:ascii="Calibri" w:eastAsia="Calibri" w:hAnsi="Calibri" w:cs="Times New Roman"/>
                                <w:color w:val="404040"/>
                                <w:sz w:val="20"/>
                                <w:szCs w:val="20"/>
                              </w:rPr>
                              <w:t>combine</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 xml:space="preserve">dill, salt, black pepper, </w:t>
                            </w:r>
                            <w:r>
                              <w:rPr>
                                <w:rFonts w:ascii="Calibri" w:eastAsia="Calibri" w:hAnsi="Calibri" w:cs="Times New Roman"/>
                                <w:color w:val="404040"/>
                                <w:sz w:val="20"/>
                                <w:szCs w:val="20"/>
                              </w:rPr>
                              <w:t>P</w:t>
                            </w:r>
                            <w:r w:rsidRPr="006F6DB3">
                              <w:rPr>
                                <w:rFonts w:ascii="Calibri" w:eastAsia="Calibri" w:hAnsi="Calibri" w:cs="Times New Roman"/>
                                <w:color w:val="404040"/>
                                <w:sz w:val="20"/>
                                <w:szCs w:val="20"/>
                              </w:rPr>
                              <w:t>armesan</w:t>
                            </w:r>
                            <w:r>
                              <w:rPr>
                                <w:rFonts w:ascii="Calibri" w:eastAsia="Calibri" w:hAnsi="Calibri" w:cs="Times New Roman"/>
                                <w:color w:val="404040"/>
                                <w:sz w:val="20"/>
                                <w:szCs w:val="20"/>
                              </w:rPr>
                              <w:t xml:space="preserve"> cheese</w:t>
                            </w:r>
                            <w:r w:rsidRPr="006F6DB3">
                              <w:rPr>
                                <w:rFonts w:ascii="Calibri" w:eastAsia="Calibri" w:hAnsi="Calibri" w:cs="Times New Roman"/>
                                <w:color w:val="404040"/>
                                <w:sz w:val="20"/>
                                <w:szCs w:val="20"/>
                              </w:rPr>
                              <w:t xml:space="preserve"> and breadcrumbs.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Sprinkle </w:t>
                            </w:r>
                            <w:r>
                              <w:rPr>
                                <w:rFonts w:ascii="Calibri" w:eastAsia="Calibri" w:hAnsi="Calibri" w:cs="Times New Roman"/>
                                <w:color w:val="404040"/>
                                <w:sz w:val="20"/>
                                <w:szCs w:val="20"/>
                              </w:rPr>
                              <w:t>this mixture</w:t>
                            </w:r>
                            <w:r w:rsidRPr="006F6DB3">
                              <w:rPr>
                                <w:rFonts w:ascii="Calibri" w:eastAsia="Calibri" w:hAnsi="Calibri" w:cs="Times New Roman"/>
                                <w:color w:val="404040"/>
                                <w:sz w:val="20"/>
                                <w:szCs w:val="20"/>
                              </w:rPr>
                              <w:t xml:space="preserve"> evenly over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vegetables and lightly spray</w:t>
                            </w:r>
                            <w:r>
                              <w:rPr>
                                <w:rFonts w:ascii="Calibri" w:eastAsia="Calibri" w:hAnsi="Calibri" w:cs="Times New Roman"/>
                                <w:color w:val="404040"/>
                                <w:sz w:val="20"/>
                                <w:szCs w:val="20"/>
                              </w:rPr>
                              <w:t xml:space="preserve"> the top</w:t>
                            </w:r>
                            <w:r w:rsidRPr="006F6DB3">
                              <w:rPr>
                                <w:rFonts w:ascii="Calibri" w:eastAsia="Calibri" w:hAnsi="Calibri" w:cs="Times New Roman"/>
                                <w:color w:val="404040"/>
                                <w:sz w:val="20"/>
                                <w:szCs w:val="20"/>
                              </w:rPr>
                              <w:t xml:space="preserve"> with nonstick cooking spray.</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Cover with foil and bake for 25 minutes or until zucchini is tender. </w:t>
                            </w:r>
                          </w:p>
                          <w:p w:rsidR="00B65715" w:rsidRPr="00B65715"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Cut int</w:t>
                            </w:r>
                            <w:r>
                              <w:rPr>
                                <w:rFonts w:ascii="Calibri" w:eastAsia="Calibri" w:hAnsi="Calibri" w:cs="Times New Roman"/>
                                <w:color w:val="404040"/>
                                <w:sz w:val="20"/>
                                <w:szCs w:val="20"/>
                              </w:rPr>
                              <w:t>o six</w:t>
                            </w:r>
                            <w:r w:rsidRPr="006F6DB3">
                              <w:rPr>
                                <w:rFonts w:ascii="Calibri" w:eastAsia="Calibri" w:hAnsi="Calibri" w:cs="Times New Roman"/>
                                <w:color w:val="404040"/>
                                <w:sz w:val="20"/>
                                <w:szCs w:val="20"/>
                              </w:rPr>
                              <w:t xml:space="preserve"> even pieces</w:t>
                            </w:r>
                            <w:r>
                              <w:rPr>
                                <w:rFonts w:ascii="Calibri" w:eastAsia="Calibri" w:hAnsi="Calibri" w:cs="Times New Roman"/>
                                <w:color w:val="404040"/>
                                <w:sz w:val="20"/>
                                <w:szCs w:val="20"/>
                              </w:rPr>
                              <w:t xml:space="preserve"> and serve.</w:t>
                            </w:r>
                          </w:p>
                          <w:p w:rsidR="00B65715" w:rsidRPr="00B65715" w:rsidRDefault="00825DB9" w:rsidP="00B65715">
                            <w:pPr>
                              <w:spacing w:after="240"/>
                              <w:rPr>
                                <w:rFonts w:ascii="Calibri" w:eastAsia="Calibri" w:hAnsi="Calibri" w:cs="Times New Roman"/>
                                <w:color w:val="404040"/>
                                <w:sz w:val="20"/>
                                <w:szCs w:val="20"/>
                              </w:rPr>
                            </w:pPr>
                            <w:r w:rsidRPr="00B65715">
                              <w:rPr>
                                <w:rFonts w:ascii="Calibri" w:eastAsia="Calibri" w:hAnsi="Calibri" w:cs="Times New Roman"/>
                                <w:color w:val="404040"/>
                                <w:sz w:val="20"/>
                                <w:szCs w:val="20"/>
                              </w:rPr>
                              <w:t>Makes: 6 servings</w:t>
                            </w:r>
                          </w:p>
                          <w:p w:rsidR="00B65715" w:rsidRPr="00B65715" w:rsidRDefault="00825DB9" w:rsidP="00B65715">
                            <w:pPr>
                              <w:spacing w:after="40" w:line="240" w:lineRule="auto"/>
                              <w:rPr>
                                <w:rFonts w:ascii="Calibri" w:eastAsia="Calibri" w:hAnsi="Calibri" w:cs="Times New Roman"/>
                                <w:color w:val="404040"/>
                                <w:sz w:val="20"/>
                                <w:szCs w:val="20"/>
                              </w:rPr>
                            </w:pPr>
                            <w:r w:rsidRPr="00B65715">
                              <w:rPr>
                                <w:rFonts w:ascii="Calibri" w:eastAsia="Calibri" w:hAnsi="Calibri" w:cs="Times New Roman"/>
                                <w:b/>
                                <w:color w:val="404040"/>
                                <w:sz w:val="20"/>
                                <w:szCs w:val="20"/>
                              </w:rPr>
                              <w:t>Nutritional Information (per serving)</w:t>
                            </w:r>
                          </w:p>
                          <w:tbl>
                            <w:tblPr>
                              <w:tblW w:w="0" w:type="auto"/>
                              <w:tblInd w:w="18" w:type="dxa"/>
                              <w:tblLook w:val="04A0" w:firstRow="1" w:lastRow="0" w:firstColumn="1" w:lastColumn="0" w:noHBand="0" w:noVBand="1"/>
                            </w:tblPr>
                            <w:tblGrid>
                              <w:gridCol w:w="1553"/>
                              <w:gridCol w:w="1333"/>
                            </w:tblGrid>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Calories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52</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Fat</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Protein</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2</w:t>
                                  </w:r>
                                  <w:r w:rsidRPr="00B65715">
                                    <w:rPr>
                                      <w:rFonts w:ascii="Calibri" w:eastAsia="Calibri" w:hAnsi="Calibri" w:cs="Times New Roman"/>
                                      <w:color w:val="404040"/>
                                      <w:sz w:val="18"/>
                                      <w:szCs w:val="20"/>
                                    </w:rPr>
                                    <w:t xml:space="preserve"> g</w:t>
                                  </w:r>
                                </w:p>
                              </w:tc>
                            </w:tr>
                            <w:tr w:rsidR="00213EF9" w:rsidTr="00BA003E">
                              <w:trPr>
                                <w:trHeight w:val="304"/>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Carbohydrates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9</w:t>
                                  </w:r>
                                  <w:r w:rsidRPr="00B65715">
                                    <w:rPr>
                                      <w:rFonts w:ascii="Calibri" w:eastAsia="Calibri" w:hAnsi="Calibri" w:cs="Times New Roman"/>
                                      <w:color w:val="404040"/>
                                      <w:sz w:val="18"/>
                                      <w:szCs w:val="20"/>
                                    </w:rPr>
                                    <w:t xml:space="preserve">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Dietary Fiber</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w:t>
                                  </w:r>
                                  <w:r w:rsidRPr="00B65715">
                                    <w:rPr>
                                      <w:rFonts w:ascii="Calibri" w:eastAsia="Calibri" w:hAnsi="Calibri" w:cs="Times New Roman"/>
                                      <w:color w:val="404040"/>
                                      <w:sz w:val="18"/>
                                      <w:szCs w:val="20"/>
                                    </w:rPr>
                                    <w:t xml:space="preserve">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Saturated</w:t>
                                  </w:r>
                                  <w:r w:rsidRPr="00B65715">
                                    <w:rPr>
                                      <w:rFonts w:ascii="Calibri" w:eastAsia="Calibri" w:hAnsi="Calibri" w:cs="Times New Roman"/>
                                      <w:color w:val="404040"/>
                                      <w:sz w:val="18"/>
                                      <w:szCs w:val="20"/>
                                    </w:rPr>
                                    <w:t xml:space="preserve"> Fat</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1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Sodium</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171</w:t>
                                  </w:r>
                                  <w:r w:rsidRPr="00B65715">
                                    <w:rPr>
                                      <w:rFonts w:ascii="Calibri" w:eastAsia="Calibri" w:hAnsi="Calibri" w:cs="Times New Roman"/>
                                      <w:color w:val="404040"/>
                                      <w:sz w:val="18"/>
                                      <w:szCs w:val="20"/>
                                    </w:rPr>
                                    <w:t xml:space="preserve"> mg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Sugars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N/A</w:t>
                                  </w:r>
                                </w:p>
                              </w:tc>
                            </w:tr>
                          </w:tbl>
                          <w:p w:rsidR="00B65715" w:rsidRPr="00B65715" w:rsidRDefault="00825DB9" w:rsidP="00B65715">
                            <w:pPr>
                              <w:spacing w:after="80"/>
                              <w:jc w:val="right"/>
                              <w:rPr>
                                <w:rFonts w:ascii="Calibri" w:eastAsia="Calibri" w:hAnsi="Calibri" w:cs="Times New Roman"/>
                                <w:color w:val="404040"/>
                                <w:sz w:val="18"/>
                                <w:szCs w:val="20"/>
                              </w:rPr>
                            </w:pPr>
                            <w:r w:rsidRPr="00B65715">
                              <w:rPr>
                                <w:rFonts w:ascii="Calibri" w:eastAsia="Calibri" w:hAnsi="Calibri" w:cs="Times New Roman"/>
                                <w:color w:val="404040"/>
                                <w:sz w:val="18"/>
                                <w:szCs w:val="20"/>
                              </w:rPr>
                              <w:t>Source: USDA</w:t>
                            </w:r>
                          </w:p>
                          <w:p w:rsidR="00B65715" w:rsidRPr="00B65715" w:rsidRDefault="00B65715" w:rsidP="00B65715">
                            <w:pPr>
                              <w:spacing w:after="80"/>
                              <w:rPr>
                                <w:rFonts w:ascii="Calibri" w:eastAsia="Calibri" w:hAnsi="Calibri" w:cs="Times New Roman"/>
                                <w:color w:val="404040"/>
                                <w:sz w:val="20"/>
                                <w:szCs w:val="20"/>
                              </w:rPr>
                            </w:pPr>
                          </w:p>
                          <w:p w:rsidR="00B65715" w:rsidRPr="00B65715" w:rsidRDefault="00B65715" w:rsidP="00B65715">
                            <w:pPr>
                              <w:spacing w:after="80"/>
                              <w:rPr>
                                <w:rFonts w:ascii="Calibri" w:eastAsia="Calibri" w:hAnsi="Calibri" w:cs="Times New Roman"/>
                                <w:color w:val="404040"/>
                                <w:sz w:val="20"/>
                                <w:szCs w:val="20"/>
                              </w:rPr>
                            </w:pPr>
                          </w:p>
                          <w:p w:rsidR="00BD5076" w:rsidRPr="00BD5076" w:rsidRDefault="00BD5076" w:rsidP="00BD5076">
                            <w:pPr>
                              <w:spacing w:after="0" w:line="204" w:lineRule="auto"/>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3" type="#_x0000_t202" style="position:absolute;margin-left:36.75pt;margin-top:-17.95pt;width:160.1pt;height:78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" filled="f" stroked="f" strokeweight=".5pt">
                <v:textbox>
                  <w:txbxContent>
                    <w:p w:rsidR="00B65715" w:rsidRPr="00B65715" w:rsidRDefault="00825DB9" w:rsidP="00B65715">
                      <w:pPr>
                        <w:spacing w:after="80"/>
                        <w:rPr>
                          <w:rFonts w:ascii="Calibri" w:eastAsia="Calibri" w:hAnsi="Calibri" w:cs="Arial"/>
                          <w:b/>
                          <w:color w:val="404040"/>
                          <w:sz w:val="28"/>
                        </w:rPr>
                      </w:pPr>
                      <w:r>
                        <w:rPr>
                          <w:rFonts w:ascii="Calibri" w:eastAsia="Calibri" w:hAnsi="Calibri" w:cs="Arial"/>
                          <w:b/>
                          <w:color w:val="404040"/>
                          <w:sz w:val="28"/>
                        </w:rPr>
                        <w:t xml:space="preserve">Corn, Zucchini </w:t>
                      </w:r>
                      <w:r w:rsidR="006F6DB3">
                        <w:rPr>
                          <w:rFonts w:ascii="Calibri" w:eastAsia="Calibri" w:hAnsi="Calibri" w:cs="Arial"/>
                          <w:b/>
                          <w:color w:val="404040"/>
                          <w:sz w:val="28"/>
                        </w:rPr>
                        <w:t>and Tomato Pie</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cup </w:t>
                      </w:r>
                      <w:r>
                        <w:rPr>
                          <w:rFonts w:ascii="Calibri" w:eastAsia="Calibri" w:hAnsi="Calibri" w:cs="Times New Roman"/>
                          <w:color w:val="404040"/>
                          <w:sz w:val="20"/>
                          <w:szCs w:val="20"/>
                        </w:rPr>
                        <w:t>z</w:t>
                      </w:r>
                      <w:r w:rsidRPr="006F6DB3">
                        <w:rPr>
                          <w:rFonts w:ascii="Calibri" w:eastAsia="Calibri" w:hAnsi="Calibri" w:cs="Times New Roman"/>
                          <w:color w:val="404040"/>
                          <w:sz w:val="20"/>
                          <w:szCs w:val="20"/>
                        </w:rPr>
                        <w:t>ucchini</w:t>
                      </w:r>
                      <w:r>
                        <w:rPr>
                          <w:rFonts w:ascii="Calibri" w:eastAsia="Calibri" w:hAnsi="Calibri" w:cs="Times New Roman"/>
                          <w:color w:val="404040"/>
                          <w:sz w:val="20"/>
                          <w:szCs w:val="20"/>
                        </w:rPr>
                        <w:t xml:space="preserve"> (sliced into </w:t>
                      </w:r>
                      <w:r>
                        <w:rPr>
                          <w:rFonts w:ascii="Calibri" w:eastAsia="Calibri" w:hAnsi="Calibri" w:cs="Calibri"/>
                          <w:color w:val="404040"/>
                          <w:sz w:val="20"/>
                          <w:szCs w:val="20"/>
                        </w:rPr>
                        <w:t>⅛</w:t>
                      </w:r>
                      <w:r>
                        <w:rPr>
                          <w:rFonts w:ascii="Calibri" w:eastAsia="Calibri" w:hAnsi="Calibri" w:cs="Times New Roman"/>
                          <w:color w:val="404040"/>
                          <w:sz w:val="20"/>
                          <w:szCs w:val="20"/>
                        </w:rPr>
                        <w:t>-inch thick pi</w:t>
                      </w:r>
                      <w:r>
                        <w:rPr>
                          <w:rFonts w:ascii="Calibri" w:eastAsia="Calibri" w:hAnsi="Calibri" w:cs="Times New Roman"/>
                          <w:color w:val="404040"/>
                          <w:sz w:val="20"/>
                          <w:szCs w:val="20"/>
                        </w:rPr>
                        <w:t>eces)</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cup </w:t>
                      </w:r>
                      <w:r>
                        <w:rPr>
                          <w:rFonts w:ascii="Calibri" w:eastAsia="Calibri" w:hAnsi="Calibri" w:cs="Times New Roman"/>
                          <w:color w:val="404040"/>
                          <w:sz w:val="20"/>
                          <w:szCs w:val="20"/>
                        </w:rPr>
                        <w:t>t</w:t>
                      </w:r>
                      <w:r w:rsidRPr="006F6DB3">
                        <w:rPr>
                          <w:rFonts w:ascii="Calibri" w:eastAsia="Calibri" w:hAnsi="Calibri" w:cs="Times New Roman"/>
                          <w:color w:val="404040"/>
                          <w:sz w:val="20"/>
                          <w:szCs w:val="20"/>
                        </w:rPr>
                        <w:t>omatoes</w:t>
                      </w:r>
                      <w:r>
                        <w:rPr>
                          <w:rFonts w:ascii="Calibri" w:eastAsia="Calibri" w:hAnsi="Calibri" w:cs="Times New Roman"/>
                          <w:color w:val="404040"/>
                          <w:sz w:val="20"/>
                          <w:szCs w:val="20"/>
                        </w:rPr>
                        <w:t xml:space="preserve"> (sliced into </w:t>
                      </w:r>
                      <w:r>
                        <w:rPr>
                          <w:rFonts w:ascii="Calibri" w:eastAsia="Calibri" w:hAnsi="Calibri" w:cs="Calibri"/>
                          <w:color w:val="404040"/>
                          <w:sz w:val="20"/>
                          <w:szCs w:val="20"/>
                        </w:rPr>
                        <w:t>⅛</w:t>
                      </w:r>
                      <w:r>
                        <w:rPr>
                          <w:rFonts w:ascii="Calibri" w:eastAsia="Calibri" w:hAnsi="Calibri" w:cs="Times New Roman"/>
                          <w:color w:val="404040"/>
                          <w:sz w:val="20"/>
                          <w:szCs w:val="20"/>
                        </w:rPr>
                        <w:t>-inch thick pieces)</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¾ </w:t>
                      </w:r>
                      <w:r w:rsidRPr="006F6DB3">
                        <w:rPr>
                          <w:rFonts w:ascii="Calibri" w:eastAsia="Calibri" w:hAnsi="Calibri" w:cs="Times New Roman"/>
                          <w:color w:val="404040"/>
                          <w:sz w:val="20"/>
                          <w:szCs w:val="20"/>
                        </w:rPr>
                        <w:t xml:space="preserve">cup </w:t>
                      </w:r>
                      <w:r>
                        <w:rPr>
                          <w:rFonts w:ascii="Calibri" w:eastAsia="Calibri" w:hAnsi="Calibri" w:cs="Times New Roman"/>
                          <w:color w:val="404040"/>
                          <w:sz w:val="20"/>
                          <w:szCs w:val="20"/>
                        </w:rPr>
                        <w:t>c</w:t>
                      </w:r>
                      <w:r w:rsidRPr="006F6DB3">
                        <w:rPr>
                          <w:rFonts w:ascii="Calibri" w:eastAsia="Calibri" w:hAnsi="Calibri" w:cs="Times New Roman"/>
                          <w:color w:val="404040"/>
                          <w:sz w:val="20"/>
                          <w:szCs w:val="20"/>
                        </w:rPr>
                        <w:t>orn</w:t>
                      </w:r>
                      <w:r>
                        <w:rPr>
                          <w:rFonts w:ascii="Calibri" w:eastAsia="Calibri" w:hAnsi="Calibri" w:cs="Times New Roman"/>
                          <w:color w:val="404040"/>
                          <w:sz w:val="20"/>
                          <w:szCs w:val="20"/>
                        </w:rPr>
                        <w:t xml:space="preserve"> (frozen, thawed)</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1 t</w:t>
                      </w:r>
                      <w:r>
                        <w:rPr>
                          <w:rFonts w:ascii="Calibri" w:eastAsia="Calibri" w:hAnsi="Calibri" w:cs="Times New Roman"/>
                          <w:color w:val="404040"/>
                          <w:sz w:val="20"/>
                          <w:szCs w:val="20"/>
                        </w:rPr>
                        <w: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l</w:t>
                      </w:r>
                      <w:r w:rsidRPr="006F6DB3">
                        <w:rPr>
                          <w:rFonts w:ascii="Calibri" w:eastAsia="Calibri" w:hAnsi="Calibri" w:cs="Times New Roman"/>
                          <w:color w:val="404040"/>
                          <w:sz w:val="20"/>
                          <w:szCs w:val="20"/>
                        </w:rPr>
                        <w:t>emon juice</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1 </w:t>
                      </w:r>
                      <w:r>
                        <w:rPr>
                          <w:rFonts w:ascii="Calibri" w:eastAsia="Calibri" w:hAnsi="Calibri" w:cs="Times New Roman"/>
                          <w:color w:val="404040"/>
                          <w:sz w:val="20"/>
                          <w:szCs w:val="20"/>
                        </w:rPr>
                        <w:t>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d</w:t>
                      </w:r>
                      <w:r w:rsidRPr="006F6DB3">
                        <w:rPr>
                          <w:rFonts w:ascii="Calibri" w:eastAsia="Calibri" w:hAnsi="Calibri" w:cs="Times New Roman"/>
                          <w:color w:val="404040"/>
                          <w:sz w:val="20"/>
                          <w:szCs w:val="20"/>
                        </w:rPr>
                        <w:t>ill weed</w:t>
                      </w:r>
                      <w:r>
                        <w:rPr>
                          <w:rFonts w:ascii="Calibri" w:eastAsia="Calibri" w:hAnsi="Calibri" w:cs="Times New Roman"/>
                          <w:color w:val="404040"/>
                          <w:sz w:val="20"/>
                          <w:szCs w:val="20"/>
                        </w:rPr>
                        <w:t xml:space="preserve"> (chopped)</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Calibri"/>
                          <w:color w:val="404040"/>
                          <w:sz w:val="20"/>
                          <w:szCs w:val="20"/>
                        </w:rPr>
                        <w:t>⅛</w:t>
                      </w:r>
                      <w:r>
                        <w:rPr>
                          <w:rFonts w:ascii="Calibri" w:eastAsia="Calibri" w:hAnsi="Calibri" w:cs="Times New Roman"/>
                          <w:color w:val="404040"/>
                          <w:sz w:val="20"/>
                          <w:szCs w:val="20"/>
                        </w:rPr>
                        <w:t xml:space="preserve"> </w:t>
                      </w:r>
                      <w:r w:rsidRPr="006F6DB3">
                        <w:rPr>
                          <w:rFonts w:ascii="Calibri" w:eastAsia="Calibri" w:hAnsi="Calibri" w:cs="Times New Roman"/>
                          <w:color w:val="404040"/>
                          <w:sz w:val="20"/>
                          <w:szCs w:val="20"/>
                        </w:rPr>
                        <w:t>t</w:t>
                      </w:r>
                      <w:r>
                        <w:rPr>
                          <w:rFonts w:ascii="Calibri" w:eastAsia="Calibri" w:hAnsi="Calibri" w:cs="Times New Roman"/>
                          <w:color w:val="404040"/>
                          <w:sz w:val="20"/>
                          <w:szCs w:val="20"/>
                        </w:rPr>
                        <w: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salt</w:t>
                      </w:r>
                    </w:p>
                    <w:p w:rsidR="006F6DB3" w:rsidRPr="006F6DB3"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¼ tsp.</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ground b</w:t>
                      </w:r>
                      <w:r w:rsidRPr="006F6DB3">
                        <w:rPr>
                          <w:rFonts w:ascii="Calibri" w:eastAsia="Calibri" w:hAnsi="Calibri" w:cs="Times New Roman"/>
                          <w:color w:val="404040"/>
                          <w:sz w:val="20"/>
                          <w:szCs w:val="20"/>
                        </w:rPr>
                        <w:t>lack pepper</w:t>
                      </w:r>
                    </w:p>
                    <w:p w:rsidR="006F6DB3" w:rsidRPr="006F6DB3" w:rsidRDefault="00825DB9" w:rsidP="006F6DB3">
                      <w:pPr>
                        <w:spacing w:after="0"/>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3 </w:t>
                      </w:r>
                      <w:r>
                        <w:rPr>
                          <w:rFonts w:ascii="Calibri" w:eastAsia="Calibri" w:hAnsi="Calibri" w:cs="Times New Roman"/>
                          <w:color w:val="404040"/>
                          <w:sz w:val="20"/>
                          <w:szCs w:val="20"/>
                        </w:rPr>
                        <w:t>Tbsp.</w:t>
                      </w:r>
                      <w:r w:rsidRPr="006F6DB3">
                        <w:rPr>
                          <w:rFonts w:ascii="Calibri" w:eastAsia="Calibri" w:hAnsi="Calibri" w:cs="Times New Roman"/>
                          <w:color w:val="404040"/>
                          <w:sz w:val="20"/>
                          <w:szCs w:val="20"/>
                        </w:rPr>
                        <w:t xml:space="preserve"> Parmesan cheese</w:t>
                      </w:r>
                      <w:r>
                        <w:rPr>
                          <w:rFonts w:ascii="Calibri" w:eastAsia="Calibri" w:hAnsi="Calibri" w:cs="Times New Roman"/>
                          <w:color w:val="404040"/>
                          <w:sz w:val="20"/>
                          <w:szCs w:val="20"/>
                        </w:rPr>
                        <w:t xml:space="preserve"> (grated)</w:t>
                      </w:r>
                    </w:p>
                    <w:p w:rsidR="00B65715"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 xml:space="preserve">¼ </w:t>
                      </w:r>
                      <w:r w:rsidRPr="006F6DB3">
                        <w:rPr>
                          <w:rFonts w:ascii="Calibri" w:eastAsia="Calibri" w:hAnsi="Calibri" w:cs="Times New Roman"/>
                          <w:color w:val="404040"/>
                          <w:sz w:val="20"/>
                          <w:szCs w:val="20"/>
                        </w:rPr>
                        <w:t xml:space="preserve">cup </w:t>
                      </w:r>
                      <w:r>
                        <w:rPr>
                          <w:rFonts w:ascii="Calibri" w:eastAsia="Calibri" w:hAnsi="Calibri" w:cs="Times New Roman"/>
                          <w:color w:val="404040"/>
                          <w:sz w:val="20"/>
                          <w:szCs w:val="20"/>
                        </w:rPr>
                        <w:t>w</w:t>
                      </w:r>
                      <w:r w:rsidRPr="006F6DB3">
                        <w:rPr>
                          <w:rFonts w:ascii="Calibri" w:eastAsia="Calibri" w:hAnsi="Calibri" w:cs="Times New Roman"/>
                          <w:color w:val="404040"/>
                          <w:sz w:val="20"/>
                          <w:szCs w:val="20"/>
                        </w:rPr>
                        <w:t>hole-wheat breadcrumbs</w:t>
                      </w:r>
                    </w:p>
                    <w:p w:rsidR="006F6DB3" w:rsidRPr="00B65715" w:rsidRDefault="00825DB9" w:rsidP="006F6DB3">
                      <w:pPr>
                        <w:spacing w:after="0"/>
                        <w:rPr>
                          <w:rFonts w:ascii="Calibri" w:eastAsia="Calibri" w:hAnsi="Calibri" w:cs="Times New Roman"/>
                          <w:color w:val="404040"/>
                          <w:sz w:val="20"/>
                          <w:szCs w:val="20"/>
                        </w:rPr>
                      </w:pPr>
                      <w:r>
                        <w:rPr>
                          <w:rFonts w:ascii="Calibri" w:eastAsia="Calibri" w:hAnsi="Calibri" w:cs="Times New Roman"/>
                          <w:color w:val="404040"/>
                          <w:sz w:val="20"/>
                          <w:szCs w:val="20"/>
                        </w:rPr>
                        <w:t>Nonstick cooking spray</w:t>
                      </w:r>
                    </w:p>
                    <w:p w:rsidR="00B65715" w:rsidRPr="00B65715" w:rsidRDefault="00B65715" w:rsidP="00B65715">
                      <w:pPr>
                        <w:spacing w:after="0"/>
                        <w:rPr>
                          <w:rFonts w:ascii="Calibri" w:eastAsia="Calibri" w:hAnsi="Calibri" w:cs="Times New Roman"/>
                          <w:color w:val="404040"/>
                          <w:sz w:val="20"/>
                          <w:szCs w:val="20"/>
                        </w:rPr>
                      </w:pPr>
                    </w:p>
                    <w:p w:rsidR="00B65715" w:rsidRPr="00B65715" w:rsidRDefault="00825DB9" w:rsidP="00B65715">
                      <w:pPr>
                        <w:spacing w:after="80"/>
                        <w:rPr>
                          <w:rFonts w:ascii="Calibri" w:eastAsia="Calibri" w:hAnsi="Calibri" w:cs="Times New Roman"/>
                          <w:b/>
                          <w:color w:val="404040"/>
                          <w:sz w:val="24"/>
                          <w:szCs w:val="20"/>
                        </w:rPr>
                      </w:pPr>
                      <w:r w:rsidRPr="00B65715">
                        <w:rPr>
                          <w:rFonts w:ascii="Calibri" w:eastAsia="Calibri" w:hAnsi="Calibri" w:cs="Times New Roman"/>
                          <w:b/>
                          <w:color w:val="404040"/>
                          <w:sz w:val="24"/>
                          <w:szCs w:val="20"/>
                        </w:rPr>
                        <w:t>Preparations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Pr>
                          <w:rFonts w:ascii="Calibri" w:eastAsia="Calibri" w:hAnsi="Calibri" w:cs="Times New Roman"/>
                          <w:color w:val="404040"/>
                          <w:sz w:val="20"/>
                          <w:szCs w:val="20"/>
                        </w:rPr>
                        <w:t>H</w:t>
                      </w:r>
                      <w:r w:rsidRPr="006F6DB3">
                        <w:rPr>
                          <w:rFonts w:ascii="Calibri" w:eastAsia="Calibri" w:hAnsi="Calibri" w:cs="Times New Roman"/>
                          <w:color w:val="404040"/>
                          <w:sz w:val="20"/>
                          <w:szCs w:val="20"/>
                        </w:rPr>
                        <w:t>eat oven to 350 F.</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Lightly coat a</w:t>
                      </w:r>
                      <w:r>
                        <w:rPr>
                          <w:rFonts w:ascii="Calibri" w:eastAsia="Calibri" w:hAnsi="Calibri" w:cs="Times New Roman"/>
                          <w:color w:val="404040"/>
                          <w:sz w:val="20"/>
                          <w:szCs w:val="20"/>
                        </w:rPr>
                        <w:t xml:space="preserve">n 8-by-8-inch baking dish </w:t>
                      </w:r>
                      <w:r w:rsidRPr="006F6DB3">
                        <w:rPr>
                          <w:rFonts w:ascii="Calibri" w:eastAsia="Calibri" w:hAnsi="Calibri" w:cs="Times New Roman"/>
                          <w:color w:val="404040"/>
                          <w:sz w:val="20"/>
                          <w:szCs w:val="20"/>
                        </w:rPr>
                        <w:t>with nonstick cooking spray.</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Place zucchini slices in the bottom of the baking dish</w:t>
                      </w:r>
                      <w:r>
                        <w:rPr>
                          <w:rFonts w:ascii="Calibri" w:eastAsia="Calibri" w:hAnsi="Calibri" w:cs="Times New Roman"/>
                          <w:color w:val="404040"/>
                          <w:sz w:val="20"/>
                          <w:szCs w:val="20"/>
                        </w:rPr>
                        <w:t xml:space="preserve">. Then, </w:t>
                      </w:r>
                      <w:r w:rsidRPr="006F6DB3">
                        <w:rPr>
                          <w:rFonts w:ascii="Calibri" w:eastAsia="Calibri" w:hAnsi="Calibri" w:cs="Times New Roman"/>
                          <w:color w:val="404040"/>
                          <w:sz w:val="20"/>
                          <w:szCs w:val="20"/>
                        </w:rPr>
                        <w:t xml:space="preserve">cover </w:t>
                      </w:r>
                      <w:r>
                        <w:rPr>
                          <w:rFonts w:ascii="Calibri" w:eastAsia="Calibri" w:hAnsi="Calibri" w:cs="Times New Roman"/>
                          <w:color w:val="404040"/>
                          <w:sz w:val="20"/>
                          <w:szCs w:val="20"/>
                        </w:rPr>
                        <w:t xml:space="preserve">the zucchini slices </w:t>
                      </w:r>
                      <w:r w:rsidRPr="006F6DB3">
                        <w:rPr>
                          <w:rFonts w:ascii="Calibri" w:eastAsia="Calibri" w:hAnsi="Calibri" w:cs="Times New Roman"/>
                          <w:color w:val="404040"/>
                          <w:sz w:val="20"/>
                          <w:szCs w:val="20"/>
                        </w:rPr>
                        <w:t xml:space="preserve">with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tomato slices</w:t>
                      </w:r>
                      <w:r>
                        <w:rPr>
                          <w:rFonts w:ascii="Calibri" w:eastAsia="Calibri" w:hAnsi="Calibri" w:cs="Times New Roman"/>
                          <w:color w:val="404040"/>
                          <w:sz w:val="20"/>
                          <w:szCs w:val="20"/>
                        </w:rPr>
                        <w:t xml:space="preserve"> </w:t>
                      </w:r>
                      <w:r w:rsidRPr="006F6DB3">
                        <w:rPr>
                          <w:rFonts w:ascii="Calibri" w:eastAsia="Calibri" w:hAnsi="Calibri" w:cs="Times New Roman"/>
                          <w:color w:val="404040"/>
                          <w:sz w:val="20"/>
                          <w:szCs w:val="20"/>
                        </w:rPr>
                        <w:t>and top</w:t>
                      </w:r>
                      <w:r>
                        <w:rPr>
                          <w:rFonts w:ascii="Calibri" w:eastAsia="Calibri" w:hAnsi="Calibri" w:cs="Times New Roman"/>
                          <w:color w:val="404040"/>
                          <w:sz w:val="20"/>
                          <w:szCs w:val="20"/>
                        </w:rPr>
                        <w:t xml:space="preserve"> them</w:t>
                      </w:r>
                      <w:r w:rsidRPr="006F6DB3">
                        <w:rPr>
                          <w:rFonts w:ascii="Calibri" w:eastAsia="Calibri" w:hAnsi="Calibri" w:cs="Times New Roman"/>
                          <w:color w:val="404040"/>
                          <w:sz w:val="20"/>
                          <w:szCs w:val="20"/>
                        </w:rPr>
                        <w:t xml:space="preserve"> with corn.</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Sprinkle lemon juic</w:t>
                      </w:r>
                      <w:r w:rsidRPr="006F6DB3">
                        <w:rPr>
                          <w:rFonts w:ascii="Calibri" w:eastAsia="Calibri" w:hAnsi="Calibri" w:cs="Times New Roman"/>
                          <w:color w:val="404040"/>
                          <w:sz w:val="20"/>
                          <w:szCs w:val="20"/>
                        </w:rPr>
                        <w:t xml:space="preserve">e evenly over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vegetables.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In a small bowl, </w:t>
                      </w:r>
                      <w:r>
                        <w:rPr>
                          <w:rFonts w:ascii="Calibri" w:eastAsia="Calibri" w:hAnsi="Calibri" w:cs="Times New Roman"/>
                          <w:color w:val="404040"/>
                          <w:sz w:val="20"/>
                          <w:szCs w:val="20"/>
                        </w:rPr>
                        <w:t>combine</w:t>
                      </w:r>
                      <w:r w:rsidRPr="006F6DB3">
                        <w:rPr>
                          <w:rFonts w:ascii="Calibri" w:eastAsia="Calibri" w:hAnsi="Calibri" w:cs="Times New Roman"/>
                          <w:color w:val="404040"/>
                          <w:sz w:val="20"/>
                          <w:szCs w:val="20"/>
                        </w:rPr>
                        <w:t xml:space="preserve">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 xml:space="preserve">dill, salt, black pepper, </w:t>
                      </w:r>
                      <w:r>
                        <w:rPr>
                          <w:rFonts w:ascii="Calibri" w:eastAsia="Calibri" w:hAnsi="Calibri" w:cs="Times New Roman"/>
                          <w:color w:val="404040"/>
                          <w:sz w:val="20"/>
                          <w:szCs w:val="20"/>
                        </w:rPr>
                        <w:t>P</w:t>
                      </w:r>
                      <w:r w:rsidRPr="006F6DB3">
                        <w:rPr>
                          <w:rFonts w:ascii="Calibri" w:eastAsia="Calibri" w:hAnsi="Calibri" w:cs="Times New Roman"/>
                          <w:color w:val="404040"/>
                          <w:sz w:val="20"/>
                          <w:szCs w:val="20"/>
                        </w:rPr>
                        <w:t>armesan</w:t>
                      </w:r>
                      <w:r>
                        <w:rPr>
                          <w:rFonts w:ascii="Calibri" w:eastAsia="Calibri" w:hAnsi="Calibri" w:cs="Times New Roman"/>
                          <w:color w:val="404040"/>
                          <w:sz w:val="20"/>
                          <w:szCs w:val="20"/>
                        </w:rPr>
                        <w:t xml:space="preserve"> cheese</w:t>
                      </w:r>
                      <w:r w:rsidRPr="006F6DB3">
                        <w:rPr>
                          <w:rFonts w:ascii="Calibri" w:eastAsia="Calibri" w:hAnsi="Calibri" w:cs="Times New Roman"/>
                          <w:color w:val="404040"/>
                          <w:sz w:val="20"/>
                          <w:szCs w:val="20"/>
                        </w:rPr>
                        <w:t xml:space="preserve"> and breadcrumbs.</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Sprinkle </w:t>
                      </w:r>
                      <w:r>
                        <w:rPr>
                          <w:rFonts w:ascii="Calibri" w:eastAsia="Calibri" w:hAnsi="Calibri" w:cs="Times New Roman"/>
                          <w:color w:val="404040"/>
                          <w:sz w:val="20"/>
                          <w:szCs w:val="20"/>
                        </w:rPr>
                        <w:t>this mixture</w:t>
                      </w:r>
                      <w:r w:rsidRPr="006F6DB3">
                        <w:rPr>
                          <w:rFonts w:ascii="Calibri" w:eastAsia="Calibri" w:hAnsi="Calibri" w:cs="Times New Roman"/>
                          <w:color w:val="404040"/>
                          <w:sz w:val="20"/>
                          <w:szCs w:val="20"/>
                        </w:rPr>
                        <w:t xml:space="preserve"> evenly over </w:t>
                      </w:r>
                      <w:r>
                        <w:rPr>
                          <w:rFonts w:ascii="Calibri" w:eastAsia="Calibri" w:hAnsi="Calibri" w:cs="Times New Roman"/>
                          <w:color w:val="404040"/>
                          <w:sz w:val="20"/>
                          <w:szCs w:val="20"/>
                        </w:rPr>
                        <w:t xml:space="preserve">the </w:t>
                      </w:r>
                      <w:r w:rsidRPr="006F6DB3">
                        <w:rPr>
                          <w:rFonts w:ascii="Calibri" w:eastAsia="Calibri" w:hAnsi="Calibri" w:cs="Times New Roman"/>
                          <w:color w:val="404040"/>
                          <w:sz w:val="20"/>
                          <w:szCs w:val="20"/>
                        </w:rPr>
                        <w:t>vegetables and lightly spray</w:t>
                      </w:r>
                      <w:r>
                        <w:rPr>
                          <w:rFonts w:ascii="Calibri" w:eastAsia="Calibri" w:hAnsi="Calibri" w:cs="Times New Roman"/>
                          <w:color w:val="404040"/>
                          <w:sz w:val="20"/>
                          <w:szCs w:val="20"/>
                        </w:rPr>
                        <w:t xml:space="preserve"> the top</w:t>
                      </w:r>
                      <w:r w:rsidRPr="006F6DB3">
                        <w:rPr>
                          <w:rFonts w:ascii="Calibri" w:eastAsia="Calibri" w:hAnsi="Calibri" w:cs="Times New Roman"/>
                          <w:color w:val="404040"/>
                          <w:sz w:val="20"/>
                          <w:szCs w:val="20"/>
                        </w:rPr>
                        <w:t xml:space="preserve"> with nonstick cooking spray.</w:t>
                      </w:r>
                    </w:p>
                    <w:p w:rsidR="006F6DB3" w:rsidRPr="006F6DB3"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 xml:space="preserve">Cover with foil and bake for 25 minutes or until zucchini is tender. </w:t>
                      </w:r>
                    </w:p>
                    <w:p w:rsidR="00B65715" w:rsidRPr="00B65715" w:rsidRDefault="00825DB9" w:rsidP="006F6DB3">
                      <w:pPr>
                        <w:numPr>
                          <w:ilvl w:val="0"/>
                          <w:numId w:val="4"/>
                        </w:numPr>
                        <w:spacing w:after="0"/>
                        <w:contextualSpacing/>
                        <w:rPr>
                          <w:rFonts w:ascii="Calibri" w:eastAsia="Calibri" w:hAnsi="Calibri" w:cs="Times New Roman"/>
                          <w:color w:val="404040"/>
                          <w:sz w:val="20"/>
                          <w:szCs w:val="20"/>
                        </w:rPr>
                      </w:pPr>
                      <w:r w:rsidRPr="006F6DB3">
                        <w:rPr>
                          <w:rFonts w:ascii="Calibri" w:eastAsia="Calibri" w:hAnsi="Calibri" w:cs="Times New Roman"/>
                          <w:color w:val="404040"/>
                          <w:sz w:val="20"/>
                          <w:szCs w:val="20"/>
                        </w:rPr>
                        <w:t>Cut int</w:t>
                      </w:r>
                      <w:r>
                        <w:rPr>
                          <w:rFonts w:ascii="Calibri" w:eastAsia="Calibri" w:hAnsi="Calibri" w:cs="Times New Roman"/>
                          <w:color w:val="404040"/>
                          <w:sz w:val="20"/>
                          <w:szCs w:val="20"/>
                        </w:rPr>
                        <w:t>o six</w:t>
                      </w:r>
                      <w:r w:rsidRPr="006F6DB3">
                        <w:rPr>
                          <w:rFonts w:ascii="Calibri" w:eastAsia="Calibri" w:hAnsi="Calibri" w:cs="Times New Roman"/>
                          <w:color w:val="404040"/>
                          <w:sz w:val="20"/>
                          <w:szCs w:val="20"/>
                        </w:rPr>
                        <w:t xml:space="preserve"> even pieces</w:t>
                      </w:r>
                      <w:r>
                        <w:rPr>
                          <w:rFonts w:ascii="Calibri" w:eastAsia="Calibri" w:hAnsi="Calibri" w:cs="Times New Roman"/>
                          <w:color w:val="404040"/>
                          <w:sz w:val="20"/>
                          <w:szCs w:val="20"/>
                        </w:rPr>
                        <w:t xml:space="preserve"> and serve.</w:t>
                      </w:r>
                    </w:p>
                    <w:p w:rsidR="00B65715" w:rsidRPr="00B65715" w:rsidRDefault="00825DB9" w:rsidP="00B65715">
                      <w:pPr>
                        <w:spacing w:after="240"/>
                        <w:rPr>
                          <w:rFonts w:ascii="Calibri" w:eastAsia="Calibri" w:hAnsi="Calibri" w:cs="Times New Roman"/>
                          <w:color w:val="404040"/>
                          <w:sz w:val="20"/>
                          <w:szCs w:val="20"/>
                        </w:rPr>
                      </w:pPr>
                      <w:r w:rsidRPr="00B65715">
                        <w:rPr>
                          <w:rFonts w:ascii="Calibri" w:eastAsia="Calibri" w:hAnsi="Calibri" w:cs="Times New Roman"/>
                          <w:color w:val="404040"/>
                          <w:sz w:val="20"/>
                          <w:szCs w:val="20"/>
                        </w:rPr>
                        <w:t>Makes: 6 servings</w:t>
                      </w:r>
                    </w:p>
                    <w:p w:rsidR="00B65715" w:rsidRPr="00B65715" w:rsidRDefault="00825DB9" w:rsidP="00B65715">
                      <w:pPr>
                        <w:spacing w:after="40" w:line="240" w:lineRule="auto"/>
                        <w:rPr>
                          <w:rFonts w:ascii="Calibri" w:eastAsia="Calibri" w:hAnsi="Calibri" w:cs="Times New Roman"/>
                          <w:color w:val="404040"/>
                          <w:sz w:val="20"/>
                          <w:szCs w:val="20"/>
                        </w:rPr>
                      </w:pPr>
                      <w:r w:rsidRPr="00B65715">
                        <w:rPr>
                          <w:rFonts w:ascii="Calibri" w:eastAsia="Calibri" w:hAnsi="Calibri" w:cs="Times New Roman"/>
                          <w:b/>
                          <w:color w:val="404040"/>
                          <w:sz w:val="20"/>
                          <w:szCs w:val="20"/>
                        </w:rPr>
                        <w:t>Nutritional Information (per serving)</w:t>
                      </w:r>
                    </w:p>
                    <w:tbl>
                      <w:tblPr>
                        <w:tblW w:w="0" w:type="auto"/>
                        <w:tblInd w:w="18" w:type="dxa"/>
                        <w:tblLook w:val="04A0" w:firstRow="1" w:lastRow="0" w:firstColumn="1" w:lastColumn="0" w:noHBand="0" w:noVBand="1"/>
                      </w:tblPr>
                      <w:tblGrid>
                        <w:gridCol w:w="1553"/>
                        <w:gridCol w:w="1333"/>
                      </w:tblGrid>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Calories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52</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Fat</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Protein</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2</w:t>
                            </w:r>
                            <w:r w:rsidRPr="00B65715">
                              <w:rPr>
                                <w:rFonts w:ascii="Calibri" w:eastAsia="Calibri" w:hAnsi="Calibri" w:cs="Times New Roman"/>
                                <w:color w:val="404040"/>
                                <w:sz w:val="18"/>
                                <w:szCs w:val="20"/>
                              </w:rPr>
                              <w:t xml:space="preserve"> g</w:t>
                            </w:r>
                          </w:p>
                        </w:tc>
                      </w:tr>
                      <w:tr w:rsidR="00213EF9" w:rsidTr="00BA003E">
                        <w:trPr>
                          <w:trHeight w:val="304"/>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Carbohydrates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9</w:t>
                            </w:r>
                            <w:r w:rsidRPr="00B65715">
                              <w:rPr>
                                <w:rFonts w:ascii="Calibri" w:eastAsia="Calibri" w:hAnsi="Calibri" w:cs="Times New Roman"/>
                                <w:color w:val="404040"/>
                                <w:sz w:val="18"/>
                                <w:szCs w:val="20"/>
                              </w:rPr>
                              <w:t xml:space="preserve">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Dietary Fiber</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w:t>
                            </w:r>
                            <w:r w:rsidRPr="00B65715">
                              <w:rPr>
                                <w:rFonts w:ascii="Calibri" w:eastAsia="Calibri" w:hAnsi="Calibri" w:cs="Times New Roman"/>
                                <w:color w:val="404040"/>
                                <w:sz w:val="18"/>
                                <w:szCs w:val="20"/>
                              </w:rPr>
                              <w:t xml:space="preserve">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Saturated</w:t>
                            </w:r>
                            <w:r w:rsidRPr="00B65715">
                              <w:rPr>
                                <w:rFonts w:ascii="Calibri" w:eastAsia="Calibri" w:hAnsi="Calibri" w:cs="Times New Roman"/>
                                <w:color w:val="404040"/>
                                <w:sz w:val="18"/>
                                <w:szCs w:val="20"/>
                              </w:rPr>
                              <w:t xml:space="preserve"> Fat</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1 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Sodium</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171</w:t>
                            </w:r>
                            <w:r w:rsidRPr="00B65715">
                              <w:rPr>
                                <w:rFonts w:ascii="Calibri" w:eastAsia="Calibri" w:hAnsi="Calibri" w:cs="Times New Roman"/>
                                <w:color w:val="404040"/>
                                <w:sz w:val="18"/>
                                <w:szCs w:val="20"/>
                              </w:rPr>
                              <w:t xml:space="preserve"> mg</w:t>
                            </w:r>
                          </w:p>
                        </w:tc>
                      </w:tr>
                      <w:tr w:rsidR="00213EF9" w:rsidTr="00BA003E">
                        <w:trPr>
                          <w:trHeight w:val="289"/>
                        </w:trPr>
                        <w:tc>
                          <w:tcPr>
                            <w:tcW w:w="1662"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sidRPr="00B65715">
                              <w:rPr>
                                <w:rFonts w:ascii="Calibri" w:eastAsia="Calibri" w:hAnsi="Calibri" w:cs="Times New Roman"/>
                                <w:color w:val="404040"/>
                                <w:sz w:val="18"/>
                                <w:szCs w:val="20"/>
                              </w:rPr>
                              <w:t>Total Sugars</w:t>
                            </w:r>
                          </w:p>
                        </w:tc>
                        <w:tc>
                          <w:tcPr>
                            <w:tcW w:w="1676" w:type="dxa"/>
                            <w:shd w:val="clear" w:color="auto" w:fill="auto"/>
                          </w:tcPr>
                          <w:p w:rsidR="00B65715" w:rsidRPr="00B65715" w:rsidRDefault="00825DB9" w:rsidP="00B65715">
                            <w:pPr>
                              <w:spacing w:after="40"/>
                              <w:rPr>
                                <w:rFonts w:ascii="Calibri" w:eastAsia="Calibri" w:hAnsi="Calibri" w:cs="Times New Roman"/>
                                <w:color w:val="404040"/>
                                <w:sz w:val="18"/>
                                <w:szCs w:val="20"/>
                              </w:rPr>
                            </w:pPr>
                            <w:r>
                              <w:rPr>
                                <w:rFonts w:ascii="Calibri" w:eastAsia="Calibri" w:hAnsi="Calibri" w:cs="Times New Roman"/>
                                <w:color w:val="404040"/>
                                <w:sz w:val="18"/>
                                <w:szCs w:val="20"/>
                              </w:rPr>
                              <w:t>N/A</w:t>
                            </w:r>
                          </w:p>
                        </w:tc>
                      </w:tr>
                    </w:tbl>
                    <w:p w:rsidR="00B65715" w:rsidRPr="00B65715" w:rsidRDefault="00825DB9" w:rsidP="00B65715">
                      <w:pPr>
                        <w:spacing w:after="80"/>
                        <w:jc w:val="right"/>
                        <w:rPr>
                          <w:rFonts w:ascii="Calibri" w:eastAsia="Calibri" w:hAnsi="Calibri" w:cs="Times New Roman"/>
                          <w:color w:val="404040"/>
                          <w:sz w:val="18"/>
                          <w:szCs w:val="20"/>
                        </w:rPr>
                      </w:pPr>
                      <w:r w:rsidRPr="00B65715">
                        <w:rPr>
                          <w:rFonts w:ascii="Calibri" w:eastAsia="Calibri" w:hAnsi="Calibri" w:cs="Times New Roman"/>
                          <w:color w:val="404040"/>
                          <w:sz w:val="18"/>
                          <w:szCs w:val="20"/>
                        </w:rPr>
                        <w:t>Source: USDA</w:t>
                      </w:r>
                    </w:p>
                    <w:p w:rsidR="00B65715" w:rsidRPr="00B65715" w:rsidRDefault="00B65715" w:rsidP="00B65715">
                      <w:pPr>
                        <w:spacing w:after="80"/>
                        <w:rPr>
                          <w:rFonts w:ascii="Calibri" w:eastAsia="Calibri" w:hAnsi="Calibri" w:cs="Times New Roman"/>
                          <w:color w:val="404040"/>
                          <w:sz w:val="20"/>
                          <w:szCs w:val="20"/>
                        </w:rPr>
                      </w:pPr>
                    </w:p>
                    <w:p w:rsidR="00B65715" w:rsidRPr="00B65715" w:rsidRDefault="00B65715" w:rsidP="00B65715">
                      <w:pPr>
                        <w:spacing w:after="80"/>
                        <w:rPr>
                          <w:rFonts w:ascii="Calibri" w:eastAsia="Calibri" w:hAnsi="Calibri" w:cs="Times New Roman"/>
                          <w:color w:val="404040"/>
                          <w:sz w:val="20"/>
                          <w:szCs w:val="20"/>
                        </w:rPr>
                      </w:pPr>
                    </w:p>
                    <w:p w:rsidR="00BD5076" w:rsidRPr="00BD5076" w:rsidRDefault="00BD5076" w:rsidP="00BD5076">
                      <w:pPr>
                        <w:spacing w:after="0" w:line="204" w:lineRule="auto"/>
                      </w:pPr>
                    </w:p>
                  </w:txbxContent>
                </v:textbox>
                <w10:wrap anchorx="page"/>
              </v:shape>
            </w:pict>
          </mc:Fallback>
        </mc:AlternateContent>
      </w:r>
      <w:r w:rsidR="00AD0248">
        <w:rPr>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-289348</wp:posOffset>
                </wp:positionV>
                <wp:extent cx="4529667" cy="3784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529667" cy="3784600"/>
                        </a:xfrm>
                        <a:prstGeom prst="rect">
                          <a:avLst/>
                        </a:prstGeom>
                        <a:noFill/>
                        <a:ln w="6350">
                          <a:noFill/>
                        </a:ln>
                      </wps:spPr>
                      <wps:txbx>
                        <w:txbxContent>
                          <w:p w:rsidR="00B4495C" w:rsidRDefault="00825DB9" w:rsidP="00924EEA">
                            <w:pPr>
                              <w:pStyle w:val="SectionHeader"/>
                            </w:pPr>
                            <w:r>
                              <w:t>Don’t Let These Devices Steal Your Sleep</w:t>
                            </w:r>
                          </w:p>
                          <w:p w:rsidR="00453524" w:rsidRPr="00453524" w:rsidRDefault="00825DB9" w:rsidP="00453524">
                            <w:r w:rsidRPr="00453524">
                              <w:t>If you have trouble falling asleep, your phone may be to blame. Researchers at Harvard found that using your phone, or any electronic device, before going to bed can derail your sleep schedule and prevent a good night’s sleep. More specifically, using your</w:t>
                            </w:r>
                            <w:r w:rsidRPr="00453524">
                              <w:t xml:space="preserve"> electronic device before bed can disrupt your body’s REM sleep cycle and production of melatonin, a sleep-promoting hormone. </w:t>
                            </w:r>
                          </w:p>
                          <w:p w:rsidR="00453524" w:rsidRPr="00453524" w:rsidRDefault="00825DB9" w:rsidP="00453524">
                            <w:pPr>
                              <w:rPr>
                                <w:i/>
                              </w:rPr>
                            </w:pPr>
                            <w:r w:rsidRPr="00453524">
                              <w:t>To reduce the sleep-stealing effects of electronic devices:</w:t>
                            </w:r>
                          </w:p>
                          <w:p w:rsidR="00453524" w:rsidRPr="00453524" w:rsidRDefault="00825DB9" w:rsidP="00453524">
                            <w:pPr>
                              <w:numPr>
                                <w:ilvl w:val="0"/>
                                <w:numId w:val="8"/>
                              </w:numPr>
                              <w:ind w:left="360"/>
                            </w:pPr>
                            <w:r w:rsidRPr="00453524">
                              <w:t>Check your device’s settings for a “nighttime” mode, which adjusts th</w:t>
                            </w:r>
                            <w:r w:rsidRPr="00453524">
                              <w:t xml:space="preserve">e screen lighting to promote sleep. </w:t>
                            </w:r>
                          </w:p>
                          <w:p w:rsidR="00453524" w:rsidRDefault="00825DB9" w:rsidP="00453524">
                            <w:pPr>
                              <w:numPr>
                                <w:ilvl w:val="0"/>
                                <w:numId w:val="8"/>
                              </w:numPr>
                              <w:ind w:left="360"/>
                            </w:pPr>
                            <w:r w:rsidRPr="00453524">
                              <w:t xml:space="preserve">Refrain from using your phone for at least an hour before bed. </w:t>
                            </w:r>
                          </w:p>
                          <w:p w:rsidR="00453524" w:rsidRDefault="00825DB9" w:rsidP="00453524">
                            <w:pPr>
                              <w:numPr>
                                <w:ilvl w:val="0"/>
                                <w:numId w:val="8"/>
                              </w:numPr>
                              <w:ind w:left="360"/>
                            </w:pPr>
                            <w:r>
                              <w:t>Set your device’s sound settings to “silent” so that you won’t be woken up by texts or emails while you’re trying to sleep.</w:t>
                            </w:r>
                          </w:p>
                          <w:p w:rsidR="00453524" w:rsidRPr="00453524" w:rsidRDefault="00825DB9" w:rsidP="00453524">
                            <w:pPr>
                              <w:numPr>
                                <w:ilvl w:val="0"/>
                                <w:numId w:val="8"/>
                              </w:numPr>
                              <w:ind w:left="360"/>
                            </w:pPr>
                            <w:r>
                              <w:t>Try reading a book or meditatin</w:t>
                            </w:r>
                            <w:r>
                              <w:t xml:space="preserve">g to relax before bed instead of using your phone or watching TV. </w:t>
                            </w:r>
                          </w:p>
                          <w:p w:rsidR="00B4495C" w:rsidRDefault="00B4495C" w:rsidP="00453524">
                            <w:pPr>
                              <w:ind w:left="36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3" type="#_x0000_t202" style="width:356.65pt;height:298pt;margin-top:-22.8pt;margin-left:305.4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74624" filled="f" stroked="f" strokeweight="0.5pt">
                <v:textbox>
                  <w:txbxContent>
                    <w:p w:rsidR="00B4495C" w:rsidP="00924EEA" w14:paraId="558495B4" w14:textId="77777777">
                      <w:pPr>
                        <w:pStyle w:val="SectionHeader"/>
                      </w:pPr>
                      <w:r>
                        <w:t>Don’t Let These Devices Steal Your Sleep</w:t>
                      </w:r>
                    </w:p>
                    <w:p w:rsidR="00453524" w:rsidRPr="00453524" w:rsidP="00453524" w14:paraId="5A7008D5" w14:textId="77777777">
                      <w:r w:rsidRPr="00453524">
                        <w:t xml:space="preserve">If you have trouble falling asleep, your phone may be to blame. Researchers at Harvard found that using your phone, or any electronic device, before going to bed can derail your sleep schedule and prevent a good night’s sleep. More specifically, using your electronic device before bed can disrupt your body’s REM sleep cycle and production of melatonin, a sleep-promoting hormone. </w:t>
                      </w:r>
                    </w:p>
                    <w:p w:rsidR="00453524" w:rsidRPr="00453524" w:rsidP="00453524" w14:paraId="170FC98B" w14:textId="77777777">
                      <w:pPr>
                        <w:rPr>
                          <w:i/>
                        </w:rPr>
                      </w:pPr>
                      <w:r w:rsidRPr="00453524">
                        <w:t>To reduce the sleep-stealing effects of electronic devices:</w:t>
                      </w:r>
                    </w:p>
                    <w:p w:rsidR="00453524" w:rsidRPr="00453524" w:rsidP="00453524" w14:paraId="53B39E21" w14:textId="77777777">
                      <w:pPr>
                        <w:numPr>
                          <w:ilvl w:val="0"/>
                          <w:numId w:val="8"/>
                        </w:numPr>
                        <w:ind w:left="360"/>
                      </w:pPr>
                      <w:r w:rsidRPr="00453524">
                        <w:t xml:space="preserve">Check your device’s settings for a “nighttime” mode, which adjusts the screen lighting to promote sleep. </w:t>
                      </w:r>
                    </w:p>
                    <w:p w:rsidR="00453524" w:rsidP="00453524" w14:paraId="2CC64084" w14:textId="77777777">
                      <w:pPr>
                        <w:numPr>
                          <w:ilvl w:val="0"/>
                          <w:numId w:val="8"/>
                        </w:numPr>
                        <w:ind w:left="360"/>
                      </w:pPr>
                      <w:r w:rsidRPr="00453524">
                        <w:t xml:space="preserve">Refrain from using your phone for at least an hour before bed. </w:t>
                      </w:r>
                    </w:p>
                    <w:p w:rsidR="00453524" w:rsidP="00453524" w14:paraId="4CA5CA57" w14:textId="77777777">
                      <w:pPr>
                        <w:numPr>
                          <w:ilvl w:val="0"/>
                          <w:numId w:val="8"/>
                        </w:numPr>
                        <w:ind w:left="360"/>
                      </w:pPr>
                      <w:r>
                        <w:t>Set your device’s sound settings to “silent” so that you won’t be woken up by texts or emails while you’re trying to sleep.</w:t>
                      </w:r>
                    </w:p>
                    <w:p w:rsidR="00453524" w:rsidRPr="00453524" w:rsidP="00453524" w14:paraId="0F5042E6" w14:textId="77777777">
                      <w:pPr>
                        <w:numPr>
                          <w:ilvl w:val="0"/>
                          <w:numId w:val="8"/>
                        </w:numPr>
                        <w:ind w:left="360"/>
                      </w:pPr>
                      <w:r>
                        <w:t xml:space="preserve">Try reading a book or meditating to relax before bed instead of using your phone or watching TV. </w:t>
                      </w:r>
                    </w:p>
                    <w:p w:rsidR="00B4495C" w:rsidP="00453524" w14:paraId="15233C7C" w14:textId="77777777">
                      <w:pPr>
                        <w:ind w:left="360"/>
                      </w:pPr>
                    </w:p>
                  </w:txbxContent>
                </v:textbox>
                <w10:wrap anchorx="margin"/>
              </v:shape>
            </w:pict>
          </mc:Fallback>
        </mc:AlternateContent>
      </w:r>
    </w:p>
    <w:sectPr w:rsidR="00BD5076" w:rsidSect="00BD5076">
      <w:headerReference w:type="default" r:id="rId12"/>
      <w:pgSz w:w="12240" w:h="15840"/>
      <w:pgMar w:top="450" w:right="720" w:bottom="720" w:left="4392" w:header="720" w:footer="720" w:gutter="0"/>
      <w:cols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5DB9">
      <w:pPr>
        <w:spacing w:after="0" w:line="240" w:lineRule="auto"/>
      </w:pPr>
      <w:r>
        <w:separator/>
      </w:r>
    </w:p>
  </w:endnote>
  <w:endnote w:type="continuationSeparator" w:id="0">
    <w:p w:rsidR="00000000" w:rsidRDefault="0082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5DB9">
      <w:pPr>
        <w:spacing w:after="0" w:line="240" w:lineRule="auto"/>
      </w:pPr>
      <w:r>
        <w:separator/>
      </w:r>
    </w:p>
  </w:footnote>
  <w:footnote w:type="continuationSeparator" w:id="0">
    <w:p w:rsidR="00000000" w:rsidRDefault="00825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F9" w:rsidRDefault="00825DB9">
    <w:pPr>
      <w:pStyle w:val="Header"/>
    </w:pPr>
    <w:r>
      <w:rPr>
        <w:noProof/>
      </w:rPr>
      <w:drawing>
        <wp:anchor distT="0" distB="0" distL="114300" distR="114300" simplePos="0" relativeHeight="251658240" behindDoc="1" locked="0" layoutInCell="1" allowOverlap="1">
          <wp:simplePos x="0" y="0"/>
          <wp:positionH relativeFrom="page">
            <wp:posOffset>-9525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1C" w:rsidRDefault="00825DB9">
    <w:pPr>
      <w:pStyle w:val="Header"/>
    </w:pPr>
    <w:r>
      <w:rPr>
        <w:noProof/>
      </w:rPr>
      <w:drawing>
        <wp:anchor distT="0" distB="0" distL="114300" distR="114300" simplePos="0" relativeHeight="251659264" behindDoc="1" locked="0" layoutInCell="1" allowOverlap="1">
          <wp:simplePos x="0" y="0"/>
          <wp:positionH relativeFrom="page">
            <wp:posOffset>-19050</wp:posOffset>
          </wp:positionH>
          <wp:positionV relativeFrom="page">
            <wp:posOffset>19050</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147"/>
    <w:multiLevelType w:val="hybridMultilevel"/>
    <w:tmpl w:val="086451D2"/>
    <w:lvl w:ilvl="0" w:tplc="110C35F2">
      <w:start w:val="1"/>
      <w:numFmt w:val="bullet"/>
      <w:pStyle w:val="BulletedList"/>
      <w:lvlText w:val=""/>
      <w:lvlJc w:val="left"/>
      <w:pPr>
        <w:ind w:left="810" w:hanging="360"/>
      </w:pPr>
      <w:rPr>
        <w:rFonts w:ascii="Symbol" w:hAnsi="Symbol" w:hint="default"/>
      </w:rPr>
    </w:lvl>
    <w:lvl w:ilvl="1" w:tplc="CE88B820" w:tentative="1">
      <w:start w:val="1"/>
      <w:numFmt w:val="bullet"/>
      <w:lvlText w:val="o"/>
      <w:lvlJc w:val="left"/>
      <w:pPr>
        <w:ind w:left="1530" w:hanging="360"/>
      </w:pPr>
      <w:rPr>
        <w:rFonts w:ascii="Courier New" w:hAnsi="Courier New" w:cs="Courier New" w:hint="default"/>
      </w:rPr>
    </w:lvl>
    <w:lvl w:ilvl="2" w:tplc="1E9ED95C" w:tentative="1">
      <w:start w:val="1"/>
      <w:numFmt w:val="bullet"/>
      <w:lvlText w:val=""/>
      <w:lvlJc w:val="left"/>
      <w:pPr>
        <w:ind w:left="2250" w:hanging="360"/>
      </w:pPr>
      <w:rPr>
        <w:rFonts w:ascii="Wingdings" w:hAnsi="Wingdings" w:hint="default"/>
      </w:rPr>
    </w:lvl>
    <w:lvl w:ilvl="3" w:tplc="555AD2A4" w:tentative="1">
      <w:start w:val="1"/>
      <w:numFmt w:val="bullet"/>
      <w:lvlText w:val=""/>
      <w:lvlJc w:val="left"/>
      <w:pPr>
        <w:ind w:left="2970" w:hanging="360"/>
      </w:pPr>
      <w:rPr>
        <w:rFonts w:ascii="Symbol" w:hAnsi="Symbol" w:hint="default"/>
      </w:rPr>
    </w:lvl>
    <w:lvl w:ilvl="4" w:tplc="8990B9F6" w:tentative="1">
      <w:start w:val="1"/>
      <w:numFmt w:val="bullet"/>
      <w:lvlText w:val="o"/>
      <w:lvlJc w:val="left"/>
      <w:pPr>
        <w:ind w:left="3690" w:hanging="360"/>
      </w:pPr>
      <w:rPr>
        <w:rFonts w:ascii="Courier New" w:hAnsi="Courier New" w:cs="Courier New" w:hint="default"/>
      </w:rPr>
    </w:lvl>
    <w:lvl w:ilvl="5" w:tplc="A76426D8" w:tentative="1">
      <w:start w:val="1"/>
      <w:numFmt w:val="bullet"/>
      <w:lvlText w:val=""/>
      <w:lvlJc w:val="left"/>
      <w:pPr>
        <w:ind w:left="4410" w:hanging="360"/>
      </w:pPr>
      <w:rPr>
        <w:rFonts w:ascii="Wingdings" w:hAnsi="Wingdings" w:hint="default"/>
      </w:rPr>
    </w:lvl>
    <w:lvl w:ilvl="6" w:tplc="AEC4029A" w:tentative="1">
      <w:start w:val="1"/>
      <w:numFmt w:val="bullet"/>
      <w:lvlText w:val=""/>
      <w:lvlJc w:val="left"/>
      <w:pPr>
        <w:ind w:left="5130" w:hanging="360"/>
      </w:pPr>
      <w:rPr>
        <w:rFonts w:ascii="Symbol" w:hAnsi="Symbol" w:hint="default"/>
      </w:rPr>
    </w:lvl>
    <w:lvl w:ilvl="7" w:tplc="1FCAC984" w:tentative="1">
      <w:start w:val="1"/>
      <w:numFmt w:val="bullet"/>
      <w:lvlText w:val="o"/>
      <w:lvlJc w:val="left"/>
      <w:pPr>
        <w:ind w:left="5850" w:hanging="360"/>
      </w:pPr>
      <w:rPr>
        <w:rFonts w:ascii="Courier New" w:hAnsi="Courier New" w:cs="Courier New" w:hint="default"/>
      </w:rPr>
    </w:lvl>
    <w:lvl w:ilvl="8" w:tplc="87CAD84A" w:tentative="1">
      <w:start w:val="1"/>
      <w:numFmt w:val="bullet"/>
      <w:lvlText w:val=""/>
      <w:lvlJc w:val="left"/>
      <w:pPr>
        <w:ind w:left="6570" w:hanging="360"/>
      </w:pPr>
      <w:rPr>
        <w:rFonts w:ascii="Wingdings" w:hAnsi="Wingdings" w:hint="default"/>
      </w:rPr>
    </w:lvl>
  </w:abstractNum>
  <w:abstractNum w:abstractNumId="1" w15:restartNumberingAfterBreak="0">
    <w:nsid w:val="0D315285"/>
    <w:multiLevelType w:val="hybridMultilevel"/>
    <w:tmpl w:val="0972CB2C"/>
    <w:lvl w:ilvl="0" w:tplc="489883B6">
      <w:start w:val="1"/>
      <w:numFmt w:val="bullet"/>
      <w:lvlText w:val=""/>
      <w:lvlJc w:val="left"/>
      <w:pPr>
        <w:ind w:left="4860" w:hanging="360"/>
      </w:pPr>
      <w:rPr>
        <w:rFonts w:ascii="Symbol" w:hAnsi="Symbol" w:hint="default"/>
      </w:rPr>
    </w:lvl>
    <w:lvl w:ilvl="1" w:tplc="46D860A0" w:tentative="1">
      <w:start w:val="1"/>
      <w:numFmt w:val="bullet"/>
      <w:lvlText w:val="o"/>
      <w:lvlJc w:val="left"/>
      <w:pPr>
        <w:ind w:left="5580" w:hanging="360"/>
      </w:pPr>
      <w:rPr>
        <w:rFonts w:ascii="Courier New" w:hAnsi="Courier New" w:cs="Courier New" w:hint="default"/>
      </w:rPr>
    </w:lvl>
    <w:lvl w:ilvl="2" w:tplc="5C8E1AA6" w:tentative="1">
      <w:start w:val="1"/>
      <w:numFmt w:val="bullet"/>
      <w:lvlText w:val=""/>
      <w:lvlJc w:val="left"/>
      <w:pPr>
        <w:ind w:left="6300" w:hanging="360"/>
      </w:pPr>
      <w:rPr>
        <w:rFonts w:ascii="Wingdings" w:hAnsi="Wingdings" w:hint="default"/>
      </w:rPr>
    </w:lvl>
    <w:lvl w:ilvl="3" w:tplc="94D8BA06" w:tentative="1">
      <w:start w:val="1"/>
      <w:numFmt w:val="bullet"/>
      <w:lvlText w:val=""/>
      <w:lvlJc w:val="left"/>
      <w:pPr>
        <w:ind w:left="7020" w:hanging="360"/>
      </w:pPr>
      <w:rPr>
        <w:rFonts w:ascii="Symbol" w:hAnsi="Symbol" w:hint="default"/>
      </w:rPr>
    </w:lvl>
    <w:lvl w:ilvl="4" w:tplc="FBD6DAC4" w:tentative="1">
      <w:start w:val="1"/>
      <w:numFmt w:val="bullet"/>
      <w:lvlText w:val="o"/>
      <w:lvlJc w:val="left"/>
      <w:pPr>
        <w:ind w:left="7740" w:hanging="360"/>
      </w:pPr>
      <w:rPr>
        <w:rFonts w:ascii="Courier New" w:hAnsi="Courier New" w:cs="Courier New" w:hint="default"/>
      </w:rPr>
    </w:lvl>
    <w:lvl w:ilvl="5" w:tplc="3D067DA8" w:tentative="1">
      <w:start w:val="1"/>
      <w:numFmt w:val="bullet"/>
      <w:lvlText w:val=""/>
      <w:lvlJc w:val="left"/>
      <w:pPr>
        <w:ind w:left="8460" w:hanging="360"/>
      </w:pPr>
      <w:rPr>
        <w:rFonts w:ascii="Wingdings" w:hAnsi="Wingdings" w:hint="default"/>
      </w:rPr>
    </w:lvl>
    <w:lvl w:ilvl="6" w:tplc="0950AE32" w:tentative="1">
      <w:start w:val="1"/>
      <w:numFmt w:val="bullet"/>
      <w:lvlText w:val=""/>
      <w:lvlJc w:val="left"/>
      <w:pPr>
        <w:ind w:left="9180" w:hanging="360"/>
      </w:pPr>
      <w:rPr>
        <w:rFonts w:ascii="Symbol" w:hAnsi="Symbol" w:hint="default"/>
      </w:rPr>
    </w:lvl>
    <w:lvl w:ilvl="7" w:tplc="37368DA0" w:tentative="1">
      <w:start w:val="1"/>
      <w:numFmt w:val="bullet"/>
      <w:lvlText w:val="o"/>
      <w:lvlJc w:val="left"/>
      <w:pPr>
        <w:ind w:left="9900" w:hanging="360"/>
      </w:pPr>
      <w:rPr>
        <w:rFonts w:ascii="Courier New" w:hAnsi="Courier New" w:cs="Courier New" w:hint="default"/>
      </w:rPr>
    </w:lvl>
    <w:lvl w:ilvl="8" w:tplc="D18A5688" w:tentative="1">
      <w:start w:val="1"/>
      <w:numFmt w:val="bullet"/>
      <w:lvlText w:val=""/>
      <w:lvlJc w:val="left"/>
      <w:pPr>
        <w:ind w:left="10620" w:hanging="360"/>
      </w:pPr>
      <w:rPr>
        <w:rFonts w:ascii="Wingdings" w:hAnsi="Wingdings" w:hint="default"/>
      </w:rPr>
    </w:lvl>
  </w:abstractNum>
  <w:abstractNum w:abstractNumId="2" w15:restartNumberingAfterBreak="0">
    <w:nsid w:val="1D5E581B"/>
    <w:multiLevelType w:val="hybridMultilevel"/>
    <w:tmpl w:val="BEDEE942"/>
    <w:lvl w:ilvl="0" w:tplc="0480E1EA">
      <w:start w:val="1"/>
      <w:numFmt w:val="bullet"/>
      <w:lvlText w:val=""/>
      <w:lvlJc w:val="left"/>
      <w:pPr>
        <w:ind w:left="4860" w:hanging="360"/>
      </w:pPr>
      <w:rPr>
        <w:rFonts w:ascii="Symbol" w:hAnsi="Symbol" w:hint="default"/>
      </w:rPr>
    </w:lvl>
    <w:lvl w:ilvl="1" w:tplc="522A8C38" w:tentative="1">
      <w:start w:val="1"/>
      <w:numFmt w:val="bullet"/>
      <w:lvlText w:val="o"/>
      <w:lvlJc w:val="left"/>
      <w:pPr>
        <w:ind w:left="5580" w:hanging="360"/>
      </w:pPr>
      <w:rPr>
        <w:rFonts w:ascii="Courier New" w:hAnsi="Courier New" w:cs="Courier New" w:hint="default"/>
      </w:rPr>
    </w:lvl>
    <w:lvl w:ilvl="2" w:tplc="DC0C30C0" w:tentative="1">
      <w:start w:val="1"/>
      <w:numFmt w:val="bullet"/>
      <w:lvlText w:val=""/>
      <w:lvlJc w:val="left"/>
      <w:pPr>
        <w:ind w:left="6300" w:hanging="360"/>
      </w:pPr>
      <w:rPr>
        <w:rFonts w:ascii="Wingdings" w:hAnsi="Wingdings" w:hint="default"/>
      </w:rPr>
    </w:lvl>
    <w:lvl w:ilvl="3" w:tplc="B300ABBE" w:tentative="1">
      <w:start w:val="1"/>
      <w:numFmt w:val="bullet"/>
      <w:lvlText w:val=""/>
      <w:lvlJc w:val="left"/>
      <w:pPr>
        <w:ind w:left="7020" w:hanging="360"/>
      </w:pPr>
      <w:rPr>
        <w:rFonts w:ascii="Symbol" w:hAnsi="Symbol" w:hint="default"/>
      </w:rPr>
    </w:lvl>
    <w:lvl w:ilvl="4" w:tplc="4002198A" w:tentative="1">
      <w:start w:val="1"/>
      <w:numFmt w:val="bullet"/>
      <w:lvlText w:val="o"/>
      <w:lvlJc w:val="left"/>
      <w:pPr>
        <w:ind w:left="7740" w:hanging="360"/>
      </w:pPr>
      <w:rPr>
        <w:rFonts w:ascii="Courier New" w:hAnsi="Courier New" w:cs="Courier New" w:hint="default"/>
      </w:rPr>
    </w:lvl>
    <w:lvl w:ilvl="5" w:tplc="259E6158" w:tentative="1">
      <w:start w:val="1"/>
      <w:numFmt w:val="bullet"/>
      <w:lvlText w:val=""/>
      <w:lvlJc w:val="left"/>
      <w:pPr>
        <w:ind w:left="8460" w:hanging="360"/>
      </w:pPr>
      <w:rPr>
        <w:rFonts w:ascii="Wingdings" w:hAnsi="Wingdings" w:hint="default"/>
      </w:rPr>
    </w:lvl>
    <w:lvl w:ilvl="6" w:tplc="C52A8068" w:tentative="1">
      <w:start w:val="1"/>
      <w:numFmt w:val="bullet"/>
      <w:lvlText w:val=""/>
      <w:lvlJc w:val="left"/>
      <w:pPr>
        <w:ind w:left="9180" w:hanging="360"/>
      </w:pPr>
      <w:rPr>
        <w:rFonts w:ascii="Symbol" w:hAnsi="Symbol" w:hint="default"/>
      </w:rPr>
    </w:lvl>
    <w:lvl w:ilvl="7" w:tplc="A39E7246" w:tentative="1">
      <w:start w:val="1"/>
      <w:numFmt w:val="bullet"/>
      <w:lvlText w:val="o"/>
      <w:lvlJc w:val="left"/>
      <w:pPr>
        <w:ind w:left="9900" w:hanging="360"/>
      </w:pPr>
      <w:rPr>
        <w:rFonts w:ascii="Courier New" w:hAnsi="Courier New" w:cs="Courier New" w:hint="default"/>
      </w:rPr>
    </w:lvl>
    <w:lvl w:ilvl="8" w:tplc="54128F6E" w:tentative="1">
      <w:start w:val="1"/>
      <w:numFmt w:val="bullet"/>
      <w:lvlText w:val=""/>
      <w:lvlJc w:val="left"/>
      <w:pPr>
        <w:ind w:left="10620" w:hanging="360"/>
      </w:pPr>
      <w:rPr>
        <w:rFonts w:ascii="Wingdings" w:hAnsi="Wingdings" w:hint="default"/>
      </w:rPr>
    </w:lvl>
  </w:abstractNum>
  <w:abstractNum w:abstractNumId="3" w15:restartNumberingAfterBreak="0">
    <w:nsid w:val="32AC2509"/>
    <w:multiLevelType w:val="hybridMultilevel"/>
    <w:tmpl w:val="1FA0AEF4"/>
    <w:lvl w:ilvl="0" w:tplc="FE0EEEF2">
      <w:start w:val="1"/>
      <w:numFmt w:val="bullet"/>
      <w:lvlText w:val=""/>
      <w:lvlJc w:val="left"/>
      <w:pPr>
        <w:ind w:left="4867" w:hanging="360"/>
      </w:pPr>
      <w:rPr>
        <w:rFonts w:ascii="Symbol" w:hAnsi="Symbol" w:hint="default"/>
      </w:rPr>
    </w:lvl>
    <w:lvl w:ilvl="1" w:tplc="7CBA8A2C" w:tentative="1">
      <w:start w:val="1"/>
      <w:numFmt w:val="bullet"/>
      <w:lvlText w:val="o"/>
      <w:lvlJc w:val="left"/>
      <w:pPr>
        <w:ind w:left="5587" w:hanging="360"/>
      </w:pPr>
      <w:rPr>
        <w:rFonts w:ascii="Courier New" w:hAnsi="Courier New" w:cs="Courier New" w:hint="default"/>
      </w:rPr>
    </w:lvl>
    <w:lvl w:ilvl="2" w:tplc="58786B00" w:tentative="1">
      <w:start w:val="1"/>
      <w:numFmt w:val="bullet"/>
      <w:lvlText w:val=""/>
      <w:lvlJc w:val="left"/>
      <w:pPr>
        <w:ind w:left="6307" w:hanging="360"/>
      </w:pPr>
      <w:rPr>
        <w:rFonts w:ascii="Wingdings" w:hAnsi="Wingdings" w:hint="default"/>
      </w:rPr>
    </w:lvl>
    <w:lvl w:ilvl="3" w:tplc="74A2F6CA" w:tentative="1">
      <w:start w:val="1"/>
      <w:numFmt w:val="bullet"/>
      <w:lvlText w:val=""/>
      <w:lvlJc w:val="left"/>
      <w:pPr>
        <w:ind w:left="7027" w:hanging="360"/>
      </w:pPr>
      <w:rPr>
        <w:rFonts w:ascii="Symbol" w:hAnsi="Symbol" w:hint="default"/>
      </w:rPr>
    </w:lvl>
    <w:lvl w:ilvl="4" w:tplc="2CD06F22" w:tentative="1">
      <w:start w:val="1"/>
      <w:numFmt w:val="bullet"/>
      <w:lvlText w:val="o"/>
      <w:lvlJc w:val="left"/>
      <w:pPr>
        <w:ind w:left="7747" w:hanging="360"/>
      </w:pPr>
      <w:rPr>
        <w:rFonts w:ascii="Courier New" w:hAnsi="Courier New" w:cs="Courier New" w:hint="default"/>
      </w:rPr>
    </w:lvl>
    <w:lvl w:ilvl="5" w:tplc="0B46D1BC" w:tentative="1">
      <w:start w:val="1"/>
      <w:numFmt w:val="bullet"/>
      <w:lvlText w:val=""/>
      <w:lvlJc w:val="left"/>
      <w:pPr>
        <w:ind w:left="8467" w:hanging="360"/>
      </w:pPr>
      <w:rPr>
        <w:rFonts w:ascii="Wingdings" w:hAnsi="Wingdings" w:hint="default"/>
      </w:rPr>
    </w:lvl>
    <w:lvl w:ilvl="6" w:tplc="BD0CE698" w:tentative="1">
      <w:start w:val="1"/>
      <w:numFmt w:val="bullet"/>
      <w:lvlText w:val=""/>
      <w:lvlJc w:val="left"/>
      <w:pPr>
        <w:ind w:left="9187" w:hanging="360"/>
      </w:pPr>
      <w:rPr>
        <w:rFonts w:ascii="Symbol" w:hAnsi="Symbol" w:hint="default"/>
      </w:rPr>
    </w:lvl>
    <w:lvl w:ilvl="7" w:tplc="166ED0A8" w:tentative="1">
      <w:start w:val="1"/>
      <w:numFmt w:val="bullet"/>
      <w:lvlText w:val="o"/>
      <w:lvlJc w:val="left"/>
      <w:pPr>
        <w:ind w:left="9907" w:hanging="360"/>
      </w:pPr>
      <w:rPr>
        <w:rFonts w:ascii="Courier New" w:hAnsi="Courier New" w:cs="Courier New" w:hint="default"/>
      </w:rPr>
    </w:lvl>
    <w:lvl w:ilvl="8" w:tplc="6108E276" w:tentative="1">
      <w:start w:val="1"/>
      <w:numFmt w:val="bullet"/>
      <w:lvlText w:val=""/>
      <w:lvlJc w:val="left"/>
      <w:pPr>
        <w:ind w:left="10627" w:hanging="360"/>
      </w:pPr>
      <w:rPr>
        <w:rFonts w:ascii="Wingdings" w:hAnsi="Wingdings" w:hint="default"/>
      </w:rPr>
    </w:lvl>
  </w:abstractNum>
  <w:abstractNum w:abstractNumId="4" w15:restartNumberingAfterBreak="0">
    <w:nsid w:val="3E143DA5"/>
    <w:multiLevelType w:val="hybridMultilevel"/>
    <w:tmpl w:val="55CA9B5E"/>
    <w:lvl w:ilvl="0" w:tplc="49F00FEE">
      <w:start w:val="1"/>
      <w:numFmt w:val="decimal"/>
      <w:lvlText w:val="%1."/>
      <w:lvlJc w:val="left"/>
      <w:pPr>
        <w:ind w:left="360" w:hanging="360"/>
      </w:pPr>
    </w:lvl>
    <w:lvl w:ilvl="1" w:tplc="7304D9B4" w:tentative="1">
      <w:start w:val="1"/>
      <w:numFmt w:val="lowerLetter"/>
      <w:lvlText w:val="%2."/>
      <w:lvlJc w:val="left"/>
      <w:pPr>
        <w:ind w:left="1080" w:hanging="360"/>
      </w:pPr>
    </w:lvl>
    <w:lvl w:ilvl="2" w:tplc="80C6CC74" w:tentative="1">
      <w:start w:val="1"/>
      <w:numFmt w:val="lowerRoman"/>
      <w:lvlText w:val="%3."/>
      <w:lvlJc w:val="right"/>
      <w:pPr>
        <w:ind w:left="1800" w:hanging="180"/>
      </w:pPr>
    </w:lvl>
    <w:lvl w:ilvl="3" w:tplc="1122C950" w:tentative="1">
      <w:start w:val="1"/>
      <w:numFmt w:val="decimal"/>
      <w:lvlText w:val="%4."/>
      <w:lvlJc w:val="left"/>
      <w:pPr>
        <w:ind w:left="2520" w:hanging="360"/>
      </w:pPr>
    </w:lvl>
    <w:lvl w:ilvl="4" w:tplc="A3B833A6" w:tentative="1">
      <w:start w:val="1"/>
      <w:numFmt w:val="lowerLetter"/>
      <w:lvlText w:val="%5."/>
      <w:lvlJc w:val="left"/>
      <w:pPr>
        <w:ind w:left="3240" w:hanging="360"/>
      </w:pPr>
    </w:lvl>
    <w:lvl w:ilvl="5" w:tplc="EDBCFB6A" w:tentative="1">
      <w:start w:val="1"/>
      <w:numFmt w:val="lowerRoman"/>
      <w:lvlText w:val="%6."/>
      <w:lvlJc w:val="right"/>
      <w:pPr>
        <w:ind w:left="3960" w:hanging="180"/>
      </w:pPr>
    </w:lvl>
    <w:lvl w:ilvl="6" w:tplc="A1B04704" w:tentative="1">
      <w:start w:val="1"/>
      <w:numFmt w:val="decimal"/>
      <w:lvlText w:val="%7."/>
      <w:lvlJc w:val="left"/>
      <w:pPr>
        <w:ind w:left="4680" w:hanging="360"/>
      </w:pPr>
    </w:lvl>
    <w:lvl w:ilvl="7" w:tplc="BE729EE2" w:tentative="1">
      <w:start w:val="1"/>
      <w:numFmt w:val="lowerLetter"/>
      <w:lvlText w:val="%8."/>
      <w:lvlJc w:val="left"/>
      <w:pPr>
        <w:ind w:left="5400" w:hanging="360"/>
      </w:pPr>
    </w:lvl>
    <w:lvl w:ilvl="8" w:tplc="EF2E5D08" w:tentative="1">
      <w:start w:val="1"/>
      <w:numFmt w:val="lowerRoman"/>
      <w:lvlText w:val="%9."/>
      <w:lvlJc w:val="right"/>
      <w:pPr>
        <w:ind w:left="6120" w:hanging="180"/>
      </w:pPr>
    </w:lvl>
  </w:abstractNum>
  <w:abstractNum w:abstractNumId="5" w15:restartNumberingAfterBreak="0">
    <w:nsid w:val="44164097"/>
    <w:multiLevelType w:val="hybridMultilevel"/>
    <w:tmpl w:val="2E6C710E"/>
    <w:lvl w:ilvl="0" w:tplc="5EF2CED2">
      <w:start w:val="1"/>
      <w:numFmt w:val="bullet"/>
      <w:lvlText w:val=""/>
      <w:lvlJc w:val="left"/>
      <w:pPr>
        <w:ind w:left="720" w:hanging="360"/>
      </w:pPr>
      <w:rPr>
        <w:rFonts w:ascii="Symbol" w:hAnsi="Symbol" w:hint="default"/>
      </w:rPr>
    </w:lvl>
    <w:lvl w:ilvl="1" w:tplc="0DD883DE" w:tentative="1">
      <w:start w:val="1"/>
      <w:numFmt w:val="bullet"/>
      <w:lvlText w:val="o"/>
      <w:lvlJc w:val="left"/>
      <w:pPr>
        <w:ind w:left="1440" w:hanging="360"/>
      </w:pPr>
      <w:rPr>
        <w:rFonts w:ascii="Courier New" w:hAnsi="Courier New" w:cs="Courier New" w:hint="default"/>
      </w:rPr>
    </w:lvl>
    <w:lvl w:ilvl="2" w:tplc="5CEAE366" w:tentative="1">
      <w:start w:val="1"/>
      <w:numFmt w:val="bullet"/>
      <w:lvlText w:val=""/>
      <w:lvlJc w:val="left"/>
      <w:pPr>
        <w:ind w:left="2160" w:hanging="360"/>
      </w:pPr>
      <w:rPr>
        <w:rFonts w:ascii="Wingdings" w:hAnsi="Wingdings" w:hint="default"/>
      </w:rPr>
    </w:lvl>
    <w:lvl w:ilvl="3" w:tplc="542CB1A8" w:tentative="1">
      <w:start w:val="1"/>
      <w:numFmt w:val="bullet"/>
      <w:lvlText w:val=""/>
      <w:lvlJc w:val="left"/>
      <w:pPr>
        <w:ind w:left="2880" w:hanging="360"/>
      </w:pPr>
      <w:rPr>
        <w:rFonts w:ascii="Symbol" w:hAnsi="Symbol" w:hint="default"/>
      </w:rPr>
    </w:lvl>
    <w:lvl w:ilvl="4" w:tplc="036A4D6C" w:tentative="1">
      <w:start w:val="1"/>
      <w:numFmt w:val="bullet"/>
      <w:lvlText w:val="o"/>
      <w:lvlJc w:val="left"/>
      <w:pPr>
        <w:ind w:left="3600" w:hanging="360"/>
      </w:pPr>
      <w:rPr>
        <w:rFonts w:ascii="Courier New" w:hAnsi="Courier New" w:cs="Courier New" w:hint="default"/>
      </w:rPr>
    </w:lvl>
    <w:lvl w:ilvl="5" w:tplc="BAEEEFBC" w:tentative="1">
      <w:start w:val="1"/>
      <w:numFmt w:val="bullet"/>
      <w:lvlText w:val=""/>
      <w:lvlJc w:val="left"/>
      <w:pPr>
        <w:ind w:left="4320" w:hanging="360"/>
      </w:pPr>
      <w:rPr>
        <w:rFonts w:ascii="Wingdings" w:hAnsi="Wingdings" w:hint="default"/>
      </w:rPr>
    </w:lvl>
    <w:lvl w:ilvl="6" w:tplc="A9A6C642" w:tentative="1">
      <w:start w:val="1"/>
      <w:numFmt w:val="bullet"/>
      <w:lvlText w:val=""/>
      <w:lvlJc w:val="left"/>
      <w:pPr>
        <w:ind w:left="5040" w:hanging="360"/>
      </w:pPr>
      <w:rPr>
        <w:rFonts w:ascii="Symbol" w:hAnsi="Symbol" w:hint="default"/>
      </w:rPr>
    </w:lvl>
    <w:lvl w:ilvl="7" w:tplc="5DEC7D1A" w:tentative="1">
      <w:start w:val="1"/>
      <w:numFmt w:val="bullet"/>
      <w:lvlText w:val="o"/>
      <w:lvlJc w:val="left"/>
      <w:pPr>
        <w:ind w:left="5760" w:hanging="360"/>
      </w:pPr>
      <w:rPr>
        <w:rFonts w:ascii="Courier New" w:hAnsi="Courier New" w:cs="Courier New" w:hint="default"/>
      </w:rPr>
    </w:lvl>
    <w:lvl w:ilvl="8" w:tplc="C008824E" w:tentative="1">
      <w:start w:val="1"/>
      <w:numFmt w:val="bullet"/>
      <w:lvlText w:val=""/>
      <w:lvlJc w:val="left"/>
      <w:pPr>
        <w:ind w:left="6480" w:hanging="360"/>
      </w:pPr>
      <w:rPr>
        <w:rFonts w:ascii="Wingdings" w:hAnsi="Wingdings" w:hint="default"/>
      </w:rPr>
    </w:lvl>
  </w:abstractNum>
  <w:abstractNum w:abstractNumId="6" w15:restartNumberingAfterBreak="0">
    <w:nsid w:val="523204F2"/>
    <w:multiLevelType w:val="hybridMultilevel"/>
    <w:tmpl w:val="1364619C"/>
    <w:lvl w:ilvl="0" w:tplc="F182906E">
      <w:numFmt w:val="bullet"/>
      <w:lvlText w:val="-"/>
      <w:lvlJc w:val="left"/>
      <w:pPr>
        <w:ind w:left="720" w:hanging="360"/>
      </w:pPr>
      <w:rPr>
        <w:rFonts w:ascii="Calibri" w:eastAsiaTheme="minorHAnsi" w:hAnsi="Calibri" w:cs="Calibri" w:hint="default"/>
      </w:rPr>
    </w:lvl>
    <w:lvl w:ilvl="1" w:tplc="4D02C41E" w:tentative="1">
      <w:start w:val="1"/>
      <w:numFmt w:val="bullet"/>
      <w:lvlText w:val="o"/>
      <w:lvlJc w:val="left"/>
      <w:pPr>
        <w:ind w:left="1440" w:hanging="360"/>
      </w:pPr>
      <w:rPr>
        <w:rFonts w:ascii="Courier New" w:hAnsi="Courier New" w:cs="Courier New" w:hint="default"/>
      </w:rPr>
    </w:lvl>
    <w:lvl w:ilvl="2" w:tplc="5D1C7D50" w:tentative="1">
      <w:start w:val="1"/>
      <w:numFmt w:val="bullet"/>
      <w:lvlText w:val=""/>
      <w:lvlJc w:val="left"/>
      <w:pPr>
        <w:ind w:left="2160" w:hanging="360"/>
      </w:pPr>
      <w:rPr>
        <w:rFonts w:ascii="Wingdings" w:hAnsi="Wingdings" w:hint="default"/>
      </w:rPr>
    </w:lvl>
    <w:lvl w:ilvl="3" w:tplc="E1F6349A" w:tentative="1">
      <w:start w:val="1"/>
      <w:numFmt w:val="bullet"/>
      <w:lvlText w:val=""/>
      <w:lvlJc w:val="left"/>
      <w:pPr>
        <w:ind w:left="2880" w:hanging="360"/>
      </w:pPr>
      <w:rPr>
        <w:rFonts w:ascii="Symbol" w:hAnsi="Symbol" w:hint="default"/>
      </w:rPr>
    </w:lvl>
    <w:lvl w:ilvl="4" w:tplc="6CCEB06A" w:tentative="1">
      <w:start w:val="1"/>
      <w:numFmt w:val="bullet"/>
      <w:lvlText w:val="o"/>
      <w:lvlJc w:val="left"/>
      <w:pPr>
        <w:ind w:left="3600" w:hanging="360"/>
      </w:pPr>
      <w:rPr>
        <w:rFonts w:ascii="Courier New" w:hAnsi="Courier New" w:cs="Courier New" w:hint="default"/>
      </w:rPr>
    </w:lvl>
    <w:lvl w:ilvl="5" w:tplc="7F1A9956" w:tentative="1">
      <w:start w:val="1"/>
      <w:numFmt w:val="bullet"/>
      <w:lvlText w:val=""/>
      <w:lvlJc w:val="left"/>
      <w:pPr>
        <w:ind w:left="4320" w:hanging="360"/>
      </w:pPr>
      <w:rPr>
        <w:rFonts w:ascii="Wingdings" w:hAnsi="Wingdings" w:hint="default"/>
      </w:rPr>
    </w:lvl>
    <w:lvl w:ilvl="6" w:tplc="0688D5CC" w:tentative="1">
      <w:start w:val="1"/>
      <w:numFmt w:val="bullet"/>
      <w:lvlText w:val=""/>
      <w:lvlJc w:val="left"/>
      <w:pPr>
        <w:ind w:left="5040" w:hanging="360"/>
      </w:pPr>
      <w:rPr>
        <w:rFonts w:ascii="Symbol" w:hAnsi="Symbol" w:hint="default"/>
      </w:rPr>
    </w:lvl>
    <w:lvl w:ilvl="7" w:tplc="AC7C9A58" w:tentative="1">
      <w:start w:val="1"/>
      <w:numFmt w:val="bullet"/>
      <w:lvlText w:val="o"/>
      <w:lvlJc w:val="left"/>
      <w:pPr>
        <w:ind w:left="5760" w:hanging="360"/>
      </w:pPr>
      <w:rPr>
        <w:rFonts w:ascii="Courier New" w:hAnsi="Courier New" w:cs="Courier New" w:hint="default"/>
      </w:rPr>
    </w:lvl>
    <w:lvl w:ilvl="8" w:tplc="B2BC5536" w:tentative="1">
      <w:start w:val="1"/>
      <w:numFmt w:val="bullet"/>
      <w:lvlText w:val=""/>
      <w:lvlJc w:val="left"/>
      <w:pPr>
        <w:ind w:left="6480" w:hanging="360"/>
      </w:pPr>
      <w:rPr>
        <w:rFonts w:ascii="Wingdings" w:hAnsi="Wingdings" w:hint="default"/>
      </w:rPr>
    </w:lvl>
  </w:abstractNum>
  <w:abstractNum w:abstractNumId="7" w15:restartNumberingAfterBreak="0">
    <w:nsid w:val="603100C5"/>
    <w:multiLevelType w:val="hybridMultilevel"/>
    <w:tmpl w:val="6A62A042"/>
    <w:lvl w:ilvl="0" w:tplc="237498D8">
      <w:start w:val="1"/>
      <w:numFmt w:val="bullet"/>
      <w:lvlText w:val=""/>
      <w:lvlJc w:val="left"/>
      <w:pPr>
        <w:ind w:left="720" w:hanging="360"/>
      </w:pPr>
      <w:rPr>
        <w:rFonts w:ascii="Symbol" w:hAnsi="Symbol" w:hint="default"/>
      </w:rPr>
    </w:lvl>
    <w:lvl w:ilvl="1" w:tplc="4566E028" w:tentative="1">
      <w:start w:val="1"/>
      <w:numFmt w:val="bullet"/>
      <w:lvlText w:val="o"/>
      <w:lvlJc w:val="left"/>
      <w:pPr>
        <w:ind w:left="1440" w:hanging="360"/>
      </w:pPr>
      <w:rPr>
        <w:rFonts w:ascii="Courier New" w:hAnsi="Courier New" w:cs="Courier New" w:hint="default"/>
      </w:rPr>
    </w:lvl>
    <w:lvl w:ilvl="2" w:tplc="DD187AD6" w:tentative="1">
      <w:start w:val="1"/>
      <w:numFmt w:val="bullet"/>
      <w:lvlText w:val=""/>
      <w:lvlJc w:val="left"/>
      <w:pPr>
        <w:ind w:left="2160" w:hanging="360"/>
      </w:pPr>
      <w:rPr>
        <w:rFonts w:ascii="Wingdings" w:hAnsi="Wingdings" w:hint="default"/>
      </w:rPr>
    </w:lvl>
    <w:lvl w:ilvl="3" w:tplc="DF38269A" w:tentative="1">
      <w:start w:val="1"/>
      <w:numFmt w:val="bullet"/>
      <w:lvlText w:val=""/>
      <w:lvlJc w:val="left"/>
      <w:pPr>
        <w:ind w:left="2880" w:hanging="360"/>
      </w:pPr>
      <w:rPr>
        <w:rFonts w:ascii="Symbol" w:hAnsi="Symbol" w:hint="default"/>
      </w:rPr>
    </w:lvl>
    <w:lvl w:ilvl="4" w:tplc="268C3F48" w:tentative="1">
      <w:start w:val="1"/>
      <w:numFmt w:val="bullet"/>
      <w:lvlText w:val="o"/>
      <w:lvlJc w:val="left"/>
      <w:pPr>
        <w:ind w:left="3600" w:hanging="360"/>
      </w:pPr>
      <w:rPr>
        <w:rFonts w:ascii="Courier New" w:hAnsi="Courier New" w:cs="Courier New" w:hint="default"/>
      </w:rPr>
    </w:lvl>
    <w:lvl w:ilvl="5" w:tplc="1A629B14" w:tentative="1">
      <w:start w:val="1"/>
      <w:numFmt w:val="bullet"/>
      <w:lvlText w:val=""/>
      <w:lvlJc w:val="left"/>
      <w:pPr>
        <w:ind w:left="4320" w:hanging="360"/>
      </w:pPr>
      <w:rPr>
        <w:rFonts w:ascii="Wingdings" w:hAnsi="Wingdings" w:hint="default"/>
      </w:rPr>
    </w:lvl>
    <w:lvl w:ilvl="6" w:tplc="E2485EA8" w:tentative="1">
      <w:start w:val="1"/>
      <w:numFmt w:val="bullet"/>
      <w:lvlText w:val=""/>
      <w:lvlJc w:val="left"/>
      <w:pPr>
        <w:ind w:left="5040" w:hanging="360"/>
      </w:pPr>
      <w:rPr>
        <w:rFonts w:ascii="Symbol" w:hAnsi="Symbol" w:hint="default"/>
      </w:rPr>
    </w:lvl>
    <w:lvl w:ilvl="7" w:tplc="A6A0C9DC" w:tentative="1">
      <w:start w:val="1"/>
      <w:numFmt w:val="bullet"/>
      <w:lvlText w:val="o"/>
      <w:lvlJc w:val="left"/>
      <w:pPr>
        <w:ind w:left="5760" w:hanging="360"/>
      </w:pPr>
      <w:rPr>
        <w:rFonts w:ascii="Courier New" w:hAnsi="Courier New" w:cs="Courier New" w:hint="default"/>
      </w:rPr>
    </w:lvl>
    <w:lvl w:ilvl="8" w:tplc="95263C4A" w:tentative="1">
      <w:start w:val="1"/>
      <w:numFmt w:val="bullet"/>
      <w:lvlText w:val=""/>
      <w:lvlJc w:val="left"/>
      <w:pPr>
        <w:ind w:left="6480" w:hanging="360"/>
      </w:pPr>
      <w:rPr>
        <w:rFonts w:ascii="Wingdings" w:hAnsi="Wingdings" w:hint="default"/>
      </w:rPr>
    </w:lvl>
  </w:abstractNum>
  <w:abstractNum w:abstractNumId="8" w15:restartNumberingAfterBreak="0">
    <w:nsid w:val="706238A3"/>
    <w:multiLevelType w:val="hybridMultilevel"/>
    <w:tmpl w:val="3FCE56B2"/>
    <w:lvl w:ilvl="0" w:tplc="915E4EBA">
      <w:start w:val="1"/>
      <w:numFmt w:val="decimal"/>
      <w:pStyle w:val="NumberedList"/>
      <w:lvlText w:val="%1."/>
      <w:lvlJc w:val="left"/>
      <w:pPr>
        <w:ind w:left="450" w:hanging="360"/>
      </w:pPr>
      <w:rPr>
        <w:rFonts w:hint="default"/>
        <w:b/>
        <w:i w:val="0"/>
      </w:rPr>
    </w:lvl>
    <w:lvl w:ilvl="1" w:tplc="99085C30" w:tentative="1">
      <w:start w:val="1"/>
      <w:numFmt w:val="lowerLetter"/>
      <w:lvlText w:val="%2."/>
      <w:lvlJc w:val="left"/>
      <w:pPr>
        <w:ind w:left="1440" w:hanging="360"/>
      </w:pPr>
    </w:lvl>
    <w:lvl w:ilvl="2" w:tplc="0C56BF1C" w:tentative="1">
      <w:start w:val="1"/>
      <w:numFmt w:val="lowerRoman"/>
      <w:lvlText w:val="%3."/>
      <w:lvlJc w:val="right"/>
      <w:pPr>
        <w:ind w:left="2160" w:hanging="180"/>
      </w:pPr>
    </w:lvl>
    <w:lvl w:ilvl="3" w:tplc="1F16CF08" w:tentative="1">
      <w:start w:val="1"/>
      <w:numFmt w:val="decimal"/>
      <w:lvlText w:val="%4."/>
      <w:lvlJc w:val="left"/>
      <w:pPr>
        <w:ind w:left="2880" w:hanging="360"/>
      </w:pPr>
    </w:lvl>
    <w:lvl w:ilvl="4" w:tplc="250E11CC" w:tentative="1">
      <w:start w:val="1"/>
      <w:numFmt w:val="lowerLetter"/>
      <w:lvlText w:val="%5."/>
      <w:lvlJc w:val="left"/>
      <w:pPr>
        <w:ind w:left="3600" w:hanging="360"/>
      </w:pPr>
    </w:lvl>
    <w:lvl w:ilvl="5" w:tplc="41526236" w:tentative="1">
      <w:start w:val="1"/>
      <w:numFmt w:val="lowerRoman"/>
      <w:lvlText w:val="%6."/>
      <w:lvlJc w:val="right"/>
      <w:pPr>
        <w:ind w:left="4320" w:hanging="180"/>
      </w:pPr>
    </w:lvl>
    <w:lvl w:ilvl="6" w:tplc="23B68074" w:tentative="1">
      <w:start w:val="1"/>
      <w:numFmt w:val="decimal"/>
      <w:lvlText w:val="%7."/>
      <w:lvlJc w:val="left"/>
      <w:pPr>
        <w:ind w:left="5040" w:hanging="360"/>
      </w:pPr>
    </w:lvl>
    <w:lvl w:ilvl="7" w:tplc="6B46D04E" w:tentative="1">
      <w:start w:val="1"/>
      <w:numFmt w:val="lowerLetter"/>
      <w:lvlText w:val="%8."/>
      <w:lvlJc w:val="left"/>
      <w:pPr>
        <w:ind w:left="5760" w:hanging="360"/>
      </w:pPr>
    </w:lvl>
    <w:lvl w:ilvl="8" w:tplc="D40671CC"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NTc1NTa0MDO0NDJX0lEKTi0uzszPAykwrAUAJ6bARywAAAA="/>
  </w:docVars>
  <w:rsids>
    <w:rsidRoot w:val="00985B1C"/>
    <w:rsid w:val="0000215F"/>
    <w:rsid w:val="00002643"/>
    <w:rsid w:val="00123725"/>
    <w:rsid w:val="00127762"/>
    <w:rsid w:val="00143B96"/>
    <w:rsid w:val="001F6044"/>
    <w:rsid w:val="00206B65"/>
    <w:rsid w:val="00213EF9"/>
    <w:rsid w:val="003854EC"/>
    <w:rsid w:val="00453524"/>
    <w:rsid w:val="004714D8"/>
    <w:rsid w:val="004776B8"/>
    <w:rsid w:val="00486FF9"/>
    <w:rsid w:val="00545898"/>
    <w:rsid w:val="005A395B"/>
    <w:rsid w:val="005C38C2"/>
    <w:rsid w:val="006F6DB3"/>
    <w:rsid w:val="00727CE9"/>
    <w:rsid w:val="00793DD5"/>
    <w:rsid w:val="00825DB9"/>
    <w:rsid w:val="008838D2"/>
    <w:rsid w:val="008D72BA"/>
    <w:rsid w:val="008E219E"/>
    <w:rsid w:val="00924EEA"/>
    <w:rsid w:val="00940F39"/>
    <w:rsid w:val="00943080"/>
    <w:rsid w:val="0096300C"/>
    <w:rsid w:val="009817F7"/>
    <w:rsid w:val="00985B1C"/>
    <w:rsid w:val="00AC195A"/>
    <w:rsid w:val="00AD0248"/>
    <w:rsid w:val="00AD4A61"/>
    <w:rsid w:val="00AE2AF9"/>
    <w:rsid w:val="00B4495C"/>
    <w:rsid w:val="00B65715"/>
    <w:rsid w:val="00B73318"/>
    <w:rsid w:val="00BB1717"/>
    <w:rsid w:val="00BD5076"/>
    <w:rsid w:val="00BF3E86"/>
    <w:rsid w:val="00C04D9E"/>
    <w:rsid w:val="00C11865"/>
    <w:rsid w:val="00C12B8E"/>
    <w:rsid w:val="00C31A2F"/>
    <w:rsid w:val="00C4788D"/>
    <w:rsid w:val="00C72856"/>
    <w:rsid w:val="00CA4AF7"/>
    <w:rsid w:val="00CB5A50"/>
    <w:rsid w:val="00CE02F6"/>
    <w:rsid w:val="00D05489"/>
    <w:rsid w:val="00DA1349"/>
    <w:rsid w:val="00DD53D0"/>
    <w:rsid w:val="00DE0B87"/>
    <w:rsid w:val="00E5056D"/>
    <w:rsid w:val="00E93B90"/>
    <w:rsid w:val="00F11BA8"/>
    <w:rsid w:val="00F3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C7501-4B7D-4B98-914A-BCB6999F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1C"/>
  </w:style>
  <w:style w:type="paragraph" w:styleId="Footer">
    <w:name w:val="footer"/>
    <w:basedOn w:val="Normal"/>
    <w:link w:val="FooterChar"/>
    <w:uiPriority w:val="99"/>
    <w:unhideWhenUsed/>
    <w:rsid w:val="0098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1C"/>
  </w:style>
  <w:style w:type="paragraph" w:customStyle="1" w:styleId="MainHeader">
    <w:name w:val="Main Header"/>
    <w:basedOn w:val="Normal"/>
    <w:link w:val="MainHeaderChar"/>
    <w:qFormat/>
    <w:rsid w:val="00727CE9"/>
    <w:pPr>
      <w:spacing w:after="0" w:line="180" w:lineRule="auto"/>
      <w:jc w:val="center"/>
    </w:pPr>
    <w:rPr>
      <w:b/>
      <w:color w:val="F3734F"/>
      <w:sz w:val="48"/>
      <w:szCs w:val="48"/>
    </w:rPr>
  </w:style>
  <w:style w:type="paragraph" w:customStyle="1" w:styleId="Subheader">
    <w:name w:val="Subheader"/>
    <w:basedOn w:val="Normal"/>
    <w:link w:val="SubheaderChar"/>
    <w:qFormat/>
    <w:rsid w:val="00AD0248"/>
    <w:pPr>
      <w:spacing w:after="0" w:line="216" w:lineRule="auto"/>
    </w:pPr>
    <w:rPr>
      <w:b/>
      <w:sz w:val="32"/>
      <w:szCs w:val="32"/>
    </w:rPr>
  </w:style>
  <w:style w:type="character" w:customStyle="1" w:styleId="MainHeaderChar">
    <w:name w:val="Main Header Char"/>
    <w:basedOn w:val="DefaultParagraphFont"/>
    <w:link w:val="MainHeader"/>
    <w:rsid w:val="00727CE9"/>
    <w:rPr>
      <w:b/>
      <w:color w:val="F3734F"/>
      <w:sz w:val="48"/>
      <w:szCs w:val="48"/>
    </w:rPr>
  </w:style>
  <w:style w:type="paragraph" w:customStyle="1" w:styleId="NumberedList">
    <w:name w:val="Numbered List"/>
    <w:basedOn w:val="Normal"/>
    <w:link w:val="NumberedListChar"/>
    <w:qFormat/>
    <w:rsid w:val="00924EEA"/>
    <w:pPr>
      <w:numPr>
        <w:numId w:val="1"/>
      </w:numPr>
      <w:spacing w:after="120"/>
    </w:pPr>
    <w:rPr>
      <w:rFonts w:cstheme="minorHAnsi"/>
    </w:rPr>
  </w:style>
  <w:style w:type="character" w:customStyle="1" w:styleId="SubheaderChar">
    <w:name w:val="Subheader Char"/>
    <w:basedOn w:val="DefaultParagraphFont"/>
    <w:link w:val="Subheader"/>
    <w:rsid w:val="00AD0248"/>
    <w:rPr>
      <w:b/>
      <w:sz w:val="32"/>
      <w:szCs w:val="32"/>
    </w:rPr>
  </w:style>
  <w:style w:type="paragraph" w:customStyle="1" w:styleId="BulletedList">
    <w:name w:val="Bulleted List"/>
    <w:basedOn w:val="NumberedList"/>
    <w:link w:val="BulletedListChar"/>
    <w:qFormat/>
    <w:rsid w:val="00AD0248"/>
    <w:pPr>
      <w:numPr>
        <w:numId w:val="2"/>
      </w:numPr>
      <w:ind w:left="360" w:hanging="180"/>
    </w:pPr>
  </w:style>
  <w:style w:type="character" w:customStyle="1" w:styleId="NumberedListChar">
    <w:name w:val="Numbered List Char"/>
    <w:basedOn w:val="DefaultParagraphFont"/>
    <w:link w:val="NumberedList"/>
    <w:rsid w:val="00924EEA"/>
    <w:rPr>
      <w:rFonts w:cstheme="minorHAnsi"/>
    </w:rPr>
  </w:style>
  <w:style w:type="character" w:customStyle="1" w:styleId="BulletedListChar">
    <w:name w:val="Bulleted List Char"/>
    <w:basedOn w:val="NumberedListChar"/>
    <w:link w:val="BulletedList"/>
    <w:rsid w:val="00AD0248"/>
    <w:rPr>
      <w:rFonts w:cstheme="minorHAnsi"/>
    </w:rPr>
  </w:style>
  <w:style w:type="character" w:styleId="Hyperlink">
    <w:name w:val="Hyperlink"/>
    <w:uiPriority w:val="99"/>
    <w:unhideWhenUsed/>
    <w:rsid w:val="00B65715"/>
    <w:rPr>
      <w:color w:val="0563C1"/>
      <w:u w:val="single"/>
    </w:rPr>
  </w:style>
  <w:style w:type="table" w:styleId="TableGrid">
    <w:name w:val="Table Grid"/>
    <w:basedOn w:val="TableNormal"/>
    <w:uiPriority w:val="39"/>
    <w:rsid w:val="00B6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57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924EEA"/>
  </w:style>
  <w:style w:type="paragraph" w:customStyle="1" w:styleId="SectionHeader">
    <w:name w:val="Section Header"/>
    <w:basedOn w:val="Subheader"/>
    <w:link w:val="SectionHeaderChar"/>
    <w:qFormat/>
    <w:rsid w:val="00924EEA"/>
    <w:pPr>
      <w:spacing w:after="120"/>
    </w:pPr>
  </w:style>
  <w:style w:type="character" w:customStyle="1" w:styleId="bodytextChar">
    <w:name w:val="body text Char"/>
    <w:basedOn w:val="DefaultParagraphFont"/>
    <w:link w:val="BodyText1"/>
    <w:rsid w:val="00924EEA"/>
  </w:style>
  <w:style w:type="character" w:customStyle="1" w:styleId="SectionHeaderChar">
    <w:name w:val="Section Header Char"/>
    <w:basedOn w:val="SubheaderChar"/>
    <w:link w:val="SectionHeader"/>
    <w:rsid w:val="00924EEA"/>
    <w:rPr>
      <w:b/>
      <w:sz w:val="32"/>
      <w:szCs w:val="32"/>
    </w:rPr>
  </w:style>
  <w:style w:type="paragraph" w:styleId="ListParagraph">
    <w:name w:val="List Paragraph"/>
    <w:basedOn w:val="Normal"/>
    <w:uiPriority w:val="34"/>
    <w:rsid w:val="00002643"/>
    <w:pPr>
      <w:ind w:left="720"/>
      <w:contextualSpacing/>
    </w:pPr>
  </w:style>
  <w:style w:type="character" w:customStyle="1" w:styleId="UnresolvedMention">
    <w:name w:val="Unresolved Mention"/>
    <w:basedOn w:val="DefaultParagraphFont"/>
    <w:uiPriority w:val="99"/>
    <w:semiHidden/>
    <w:unhideWhenUsed/>
    <w:rsid w:val="00CA4AF7"/>
    <w:rPr>
      <w:color w:val="605E5C"/>
      <w:shd w:val="clear" w:color="auto" w:fill="E1DFDD"/>
    </w:rPr>
  </w:style>
  <w:style w:type="character" w:styleId="CommentReference">
    <w:name w:val="annotation reference"/>
    <w:basedOn w:val="DefaultParagraphFont"/>
    <w:uiPriority w:val="99"/>
    <w:semiHidden/>
    <w:unhideWhenUsed/>
    <w:rsid w:val="00C12B8E"/>
    <w:rPr>
      <w:sz w:val="16"/>
      <w:szCs w:val="16"/>
    </w:rPr>
  </w:style>
  <w:style w:type="paragraph" w:styleId="CommentText">
    <w:name w:val="annotation text"/>
    <w:basedOn w:val="Normal"/>
    <w:link w:val="CommentTextChar"/>
    <w:uiPriority w:val="99"/>
    <w:semiHidden/>
    <w:unhideWhenUsed/>
    <w:rsid w:val="00C12B8E"/>
    <w:pPr>
      <w:spacing w:line="240" w:lineRule="auto"/>
    </w:pPr>
    <w:rPr>
      <w:sz w:val="20"/>
      <w:szCs w:val="20"/>
    </w:rPr>
  </w:style>
  <w:style w:type="character" w:customStyle="1" w:styleId="CommentTextChar">
    <w:name w:val="Comment Text Char"/>
    <w:basedOn w:val="DefaultParagraphFont"/>
    <w:link w:val="CommentText"/>
    <w:uiPriority w:val="99"/>
    <w:semiHidden/>
    <w:rsid w:val="00C12B8E"/>
    <w:rPr>
      <w:sz w:val="20"/>
      <w:szCs w:val="20"/>
    </w:rPr>
  </w:style>
  <w:style w:type="paragraph" w:styleId="CommentSubject">
    <w:name w:val="annotation subject"/>
    <w:basedOn w:val="CommentText"/>
    <w:next w:val="CommentText"/>
    <w:link w:val="CommentSubjectChar"/>
    <w:uiPriority w:val="99"/>
    <w:semiHidden/>
    <w:unhideWhenUsed/>
    <w:rsid w:val="00C12B8E"/>
    <w:rPr>
      <w:b/>
      <w:bCs/>
    </w:rPr>
  </w:style>
  <w:style w:type="character" w:customStyle="1" w:styleId="CommentSubjectChar">
    <w:name w:val="Comment Subject Char"/>
    <w:basedOn w:val="CommentTextChar"/>
    <w:link w:val="CommentSubject"/>
    <w:uiPriority w:val="99"/>
    <w:semiHidden/>
    <w:rsid w:val="00C12B8E"/>
    <w:rPr>
      <w:b/>
      <w:bCs/>
      <w:sz w:val="20"/>
      <w:szCs w:val="20"/>
    </w:rPr>
  </w:style>
  <w:style w:type="paragraph" w:styleId="BalloonText">
    <w:name w:val="Balloon Text"/>
    <w:basedOn w:val="Normal"/>
    <w:link w:val="BalloonTextChar"/>
    <w:uiPriority w:val="99"/>
    <w:semiHidden/>
    <w:unhideWhenUsed/>
    <w:rsid w:val="00C1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8E"/>
    <w:rPr>
      <w:rFonts w:ascii="Segoe UI" w:hAnsi="Segoe UI" w:cs="Segoe UI"/>
      <w:sz w:val="18"/>
      <w:szCs w:val="18"/>
    </w:rPr>
  </w:style>
  <w:style w:type="character" w:styleId="FollowedHyperlink">
    <w:name w:val="FollowedHyperlink"/>
    <w:basedOn w:val="DefaultParagraphFont"/>
    <w:uiPriority w:val="99"/>
    <w:semiHidden/>
    <w:unhideWhenUsed/>
    <w:rsid w:val="00F11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ancer.gov/types/brea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01B1-C4F6-4223-9C66-F2367358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Jackson</dc:creator>
  <cp:lastModifiedBy>Angel Hohenstein</cp:lastModifiedBy>
  <cp:revision>2</cp:revision>
  <dcterms:created xsi:type="dcterms:W3CDTF">2019-10-02T18:20:00Z</dcterms:created>
  <dcterms:modified xsi:type="dcterms:W3CDTF">2019-10-02T18:20:00Z</dcterms:modified>
</cp:coreProperties>
</file>