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773" w:rsidRPr="00E04C72" w:rsidRDefault="0040004E" w:rsidP="004505A1">
      <w:pPr>
        <w:pStyle w:val="NoSpacing"/>
        <w:jc w:val="center"/>
        <w:rPr>
          <w:b/>
          <w:sz w:val="36"/>
          <w:szCs w:val="36"/>
        </w:rPr>
      </w:pPr>
      <w:r w:rsidRPr="00E04C72">
        <w:rPr>
          <w:b/>
          <w:sz w:val="36"/>
          <w:szCs w:val="36"/>
        </w:rPr>
        <w:t>REQUEST FOR QUALIFICATION FOR GRANT WRITING SERVICES</w:t>
      </w:r>
    </w:p>
    <w:p w:rsidR="0040004E" w:rsidRPr="00E04C72" w:rsidRDefault="004505A1" w:rsidP="004505A1">
      <w:pPr>
        <w:pStyle w:val="NoSpacing"/>
        <w:jc w:val="center"/>
        <w:rPr>
          <w:b/>
          <w:sz w:val="28"/>
          <w:szCs w:val="28"/>
        </w:rPr>
      </w:pPr>
      <w:r>
        <w:rPr>
          <w:b/>
          <w:sz w:val="28"/>
          <w:szCs w:val="28"/>
        </w:rPr>
        <w:t>3/1</w:t>
      </w:r>
      <w:r w:rsidR="00C058B7">
        <w:rPr>
          <w:b/>
          <w:sz w:val="28"/>
          <w:szCs w:val="28"/>
        </w:rPr>
        <w:t>8</w:t>
      </w:r>
      <w:bookmarkStart w:id="0" w:name="_GoBack"/>
      <w:bookmarkEnd w:id="0"/>
      <w:r>
        <w:rPr>
          <w:b/>
          <w:sz w:val="28"/>
          <w:szCs w:val="28"/>
        </w:rPr>
        <w:t>/2014</w:t>
      </w:r>
    </w:p>
    <w:p w:rsidR="00E04C72" w:rsidRDefault="00E04C72" w:rsidP="0040004E">
      <w:pPr>
        <w:pStyle w:val="NoSpacing"/>
      </w:pPr>
    </w:p>
    <w:p w:rsidR="00DE7E50" w:rsidRDefault="00DE7E50" w:rsidP="0040004E">
      <w:pPr>
        <w:pStyle w:val="NoSpacing"/>
      </w:pPr>
    </w:p>
    <w:p w:rsidR="00E04C72" w:rsidRPr="00BA2A98" w:rsidRDefault="00DE7E50" w:rsidP="0040004E">
      <w:pPr>
        <w:pStyle w:val="NoSpacing"/>
        <w:rPr>
          <w:b/>
          <w:sz w:val="32"/>
          <w:szCs w:val="32"/>
        </w:rPr>
      </w:pPr>
      <w:r w:rsidRPr="00BA2A98">
        <w:rPr>
          <w:b/>
          <w:sz w:val="32"/>
          <w:szCs w:val="32"/>
        </w:rPr>
        <w:t>Grant</w:t>
      </w:r>
      <w:r w:rsidR="00E04C72" w:rsidRPr="00BA2A98">
        <w:rPr>
          <w:b/>
          <w:sz w:val="32"/>
          <w:szCs w:val="32"/>
        </w:rPr>
        <w:t xml:space="preserve"> Consultant:  Grant Research, Writing, and Management</w:t>
      </w:r>
    </w:p>
    <w:p w:rsidR="0040004E" w:rsidRDefault="0040004E" w:rsidP="0040004E">
      <w:pPr>
        <w:pStyle w:val="NoSpacing"/>
        <w:rPr>
          <w:b/>
        </w:rPr>
      </w:pPr>
    </w:p>
    <w:p w:rsidR="00DE7E50" w:rsidRDefault="00DE7E50" w:rsidP="0040004E">
      <w:pPr>
        <w:pStyle w:val="NoSpacing"/>
        <w:rPr>
          <w:b/>
        </w:rPr>
      </w:pPr>
    </w:p>
    <w:p w:rsidR="00DE7E50" w:rsidRDefault="00DE7E50" w:rsidP="0040004E">
      <w:pPr>
        <w:pStyle w:val="NoSpacing"/>
        <w:rPr>
          <w:b/>
        </w:rPr>
      </w:pPr>
    </w:p>
    <w:p w:rsidR="0040004E" w:rsidRPr="00DE7E50" w:rsidRDefault="0040004E" w:rsidP="0040004E">
      <w:pPr>
        <w:pStyle w:val="NoSpacing"/>
        <w:rPr>
          <w:b/>
          <w:sz w:val="32"/>
          <w:szCs w:val="32"/>
        </w:rPr>
      </w:pPr>
      <w:r w:rsidRPr="00DE7E50">
        <w:rPr>
          <w:b/>
          <w:sz w:val="32"/>
          <w:szCs w:val="32"/>
        </w:rPr>
        <w:t>Introduction</w:t>
      </w:r>
    </w:p>
    <w:p w:rsidR="0040004E" w:rsidRPr="00E04C72" w:rsidRDefault="0040004E" w:rsidP="0040004E">
      <w:pPr>
        <w:pStyle w:val="NoSpacing"/>
        <w:rPr>
          <w:sz w:val="28"/>
          <w:szCs w:val="24"/>
        </w:rPr>
      </w:pPr>
      <w:r w:rsidRPr="00E04C72">
        <w:rPr>
          <w:sz w:val="28"/>
          <w:szCs w:val="24"/>
        </w:rPr>
        <w:t>The City of Duluth is seeking</w:t>
      </w:r>
      <w:r w:rsidR="005E55DC">
        <w:rPr>
          <w:sz w:val="28"/>
          <w:szCs w:val="24"/>
        </w:rPr>
        <w:t xml:space="preserve"> to develop a list of qualified Grant Consultants</w:t>
      </w:r>
      <w:r w:rsidRPr="00E04C72">
        <w:rPr>
          <w:sz w:val="28"/>
          <w:szCs w:val="24"/>
        </w:rPr>
        <w:t xml:space="preserve"> to assist in securing funds through various grant opportunities available through the Federal, State, and County as well as through privat</w:t>
      </w:r>
      <w:r w:rsidR="005E55DC">
        <w:rPr>
          <w:sz w:val="28"/>
          <w:szCs w:val="24"/>
        </w:rPr>
        <w:t>e foundations on behalf of the C</w:t>
      </w:r>
      <w:r w:rsidRPr="00E04C72">
        <w:rPr>
          <w:sz w:val="28"/>
          <w:szCs w:val="24"/>
        </w:rPr>
        <w:t xml:space="preserve">ity. </w:t>
      </w:r>
      <w:r w:rsidR="005E55DC">
        <w:rPr>
          <w:sz w:val="28"/>
          <w:szCs w:val="24"/>
        </w:rPr>
        <w:t>Procured funding will help the C</w:t>
      </w:r>
      <w:r w:rsidRPr="00E04C72">
        <w:rPr>
          <w:sz w:val="28"/>
          <w:szCs w:val="24"/>
        </w:rPr>
        <w:t>ity increase its ability to serve the community needs for infrastructure, capital, and community improvement</w:t>
      </w:r>
      <w:r w:rsidR="00EF4473">
        <w:rPr>
          <w:sz w:val="28"/>
          <w:szCs w:val="24"/>
        </w:rPr>
        <w:t xml:space="preserve"> projects.  The City seeks grant </w:t>
      </w:r>
      <w:r w:rsidRPr="00E04C72">
        <w:rPr>
          <w:sz w:val="28"/>
          <w:szCs w:val="24"/>
        </w:rPr>
        <w:t>writers with experience and measurable success.</w:t>
      </w:r>
    </w:p>
    <w:p w:rsidR="00621763" w:rsidRDefault="00621763" w:rsidP="0040004E">
      <w:pPr>
        <w:pStyle w:val="NoSpacing"/>
        <w:rPr>
          <w:sz w:val="28"/>
          <w:szCs w:val="24"/>
        </w:rPr>
      </w:pPr>
    </w:p>
    <w:p w:rsidR="004505A1" w:rsidRPr="00E04C72" w:rsidRDefault="004505A1" w:rsidP="0040004E">
      <w:pPr>
        <w:pStyle w:val="NoSpacing"/>
        <w:rPr>
          <w:sz w:val="28"/>
          <w:szCs w:val="24"/>
        </w:rPr>
      </w:pPr>
    </w:p>
    <w:p w:rsidR="00621763" w:rsidRPr="00DE7E50" w:rsidRDefault="00621763" w:rsidP="0040004E">
      <w:pPr>
        <w:pStyle w:val="NoSpacing"/>
        <w:rPr>
          <w:b/>
          <w:sz w:val="32"/>
          <w:szCs w:val="32"/>
        </w:rPr>
      </w:pPr>
      <w:r w:rsidRPr="00DE7E50">
        <w:rPr>
          <w:b/>
          <w:sz w:val="32"/>
          <w:szCs w:val="32"/>
        </w:rPr>
        <w:t>Background</w:t>
      </w:r>
    </w:p>
    <w:p w:rsidR="004328AC" w:rsidRPr="009349A3" w:rsidRDefault="004328AC" w:rsidP="009349A3">
      <w:pPr>
        <w:pStyle w:val="Pa4"/>
        <w:rPr>
          <w:rFonts w:asciiTheme="minorHAnsi" w:hAnsiTheme="minorHAnsi" w:cstheme="minorHAnsi"/>
          <w:sz w:val="28"/>
        </w:rPr>
      </w:pPr>
      <w:r w:rsidRPr="009349A3">
        <w:rPr>
          <w:rFonts w:asciiTheme="minorHAnsi" w:hAnsiTheme="minorHAnsi" w:cstheme="minorHAnsi"/>
          <w:sz w:val="28"/>
        </w:rPr>
        <w:t>The Duluth Comprehensive La</w:t>
      </w:r>
      <w:r w:rsidR="00E076B7" w:rsidRPr="009349A3">
        <w:rPr>
          <w:rFonts w:asciiTheme="minorHAnsi" w:hAnsiTheme="minorHAnsi" w:cstheme="minorHAnsi"/>
          <w:sz w:val="28"/>
        </w:rPr>
        <w:t xml:space="preserve">nd Use Plan was adopted in 2006.  The Comprehensive Plan recommends, as part of new development and redevelopment activities, </w:t>
      </w:r>
      <w:r w:rsidR="009349A3" w:rsidRPr="009349A3">
        <w:rPr>
          <w:rFonts w:asciiTheme="minorHAnsi" w:hAnsiTheme="minorHAnsi" w:cstheme="minorHAnsi"/>
          <w:sz w:val="28"/>
        </w:rPr>
        <w:t>the reuse of previously developed lands.  This includes existing buildings and other resources which have the potential to perform at a hig</w:t>
      </w:r>
      <w:r w:rsidR="009349A3">
        <w:rPr>
          <w:rFonts w:asciiTheme="minorHAnsi" w:hAnsiTheme="minorHAnsi" w:cstheme="minorHAnsi"/>
          <w:sz w:val="28"/>
        </w:rPr>
        <w:t>h</w:t>
      </w:r>
      <w:r w:rsidR="009349A3" w:rsidRPr="009349A3">
        <w:rPr>
          <w:rFonts w:asciiTheme="minorHAnsi" w:hAnsiTheme="minorHAnsi" w:cstheme="minorHAnsi"/>
          <w:sz w:val="28"/>
        </w:rPr>
        <w:t>er level than at the current time.</w:t>
      </w:r>
      <w:r w:rsidR="009349A3">
        <w:rPr>
          <w:rFonts w:asciiTheme="minorHAnsi" w:hAnsiTheme="minorHAnsi" w:cstheme="minorHAnsi"/>
          <w:sz w:val="28"/>
        </w:rPr>
        <w:t xml:space="preserve">  </w:t>
      </w:r>
      <w:r w:rsidR="009349A3" w:rsidRPr="009349A3">
        <w:rPr>
          <w:rFonts w:asciiTheme="minorHAnsi" w:hAnsiTheme="minorHAnsi" w:cstheme="minorHAnsi"/>
          <w:sz w:val="28"/>
        </w:rPr>
        <w:t xml:space="preserve">There is a commitment by the City to </w:t>
      </w:r>
      <w:r w:rsidR="00E076B7" w:rsidRPr="009349A3">
        <w:rPr>
          <w:rFonts w:asciiTheme="minorHAnsi" w:hAnsiTheme="minorHAnsi" w:cstheme="minorHAnsi"/>
          <w:sz w:val="28"/>
        </w:rPr>
        <w:t>c</w:t>
      </w:r>
      <w:r w:rsidR="009349A3" w:rsidRPr="009349A3">
        <w:rPr>
          <w:rFonts w:asciiTheme="minorHAnsi" w:hAnsiTheme="minorHAnsi" w:cstheme="minorHAnsi"/>
          <w:sz w:val="28"/>
        </w:rPr>
        <w:t>reate</w:t>
      </w:r>
      <w:r w:rsidR="00E076B7" w:rsidRPr="009349A3">
        <w:rPr>
          <w:rFonts w:asciiTheme="minorHAnsi" w:hAnsiTheme="minorHAnsi" w:cstheme="minorHAnsi"/>
          <w:sz w:val="28"/>
        </w:rPr>
        <w:t xml:space="preserve"> integrated connections de</w:t>
      </w:r>
      <w:r w:rsidR="00F73AF9" w:rsidRPr="009349A3">
        <w:rPr>
          <w:rFonts w:asciiTheme="minorHAnsi" w:hAnsiTheme="minorHAnsi" w:cstheme="minorHAnsi"/>
          <w:sz w:val="28"/>
        </w:rPr>
        <w:t xml:space="preserve">fined by natural features to make </w:t>
      </w:r>
      <w:r w:rsidR="00E076B7" w:rsidRPr="009349A3">
        <w:rPr>
          <w:rFonts w:asciiTheme="minorHAnsi" w:hAnsiTheme="minorHAnsi" w:cstheme="minorHAnsi"/>
          <w:sz w:val="28"/>
        </w:rPr>
        <w:t>a trail and pedestrian network that not only links neighborhoods, parks, and open spaces but connects to the City’s numerous cultural resources and destination businesses.</w:t>
      </w:r>
      <w:r w:rsidR="009349A3" w:rsidRPr="009349A3">
        <w:rPr>
          <w:rStyle w:val="CommentReference"/>
          <w:rFonts w:asciiTheme="minorHAnsi" w:hAnsiTheme="minorHAnsi" w:cstheme="minorHAnsi"/>
          <w:b/>
          <w:bCs/>
          <w:sz w:val="23"/>
          <w:szCs w:val="23"/>
        </w:rPr>
        <w:t xml:space="preserve"> </w:t>
      </w:r>
    </w:p>
    <w:p w:rsidR="004328AC" w:rsidRPr="009349A3" w:rsidRDefault="004328AC" w:rsidP="0040004E">
      <w:pPr>
        <w:pStyle w:val="NoSpacing"/>
        <w:rPr>
          <w:rFonts w:cstheme="minorHAnsi"/>
          <w:sz w:val="28"/>
          <w:szCs w:val="24"/>
        </w:rPr>
      </w:pPr>
    </w:p>
    <w:p w:rsidR="00C75BB5" w:rsidRPr="009349A3" w:rsidRDefault="00621763" w:rsidP="0040004E">
      <w:pPr>
        <w:pStyle w:val="NoSpacing"/>
        <w:rPr>
          <w:rFonts w:cstheme="minorHAnsi"/>
          <w:sz w:val="28"/>
          <w:szCs w:val="24"/>
        </w:rPr>
      </w:pPr>
      <w:r w:rsidRPr="009349A3">
        <w:rPr>
          <w:rFonts w:cstheme="minorHAnsi"/>
          <w:sz w:val="28"/>
          <w:szCs w:val="24"/>
        </w:rPr>
        <w:t>A survey conducted for the Parks and Recreation department in 2009 found residents felt the number one recreational amenity in Duluth is its trails, walkways and bikeways.  A consulting group was hired to develop a Parks and Recreation master plan which in part looked at the trail system in the city.</w:t>
      </w:r>
      <w:r w:rsidR="005F473B" w:rsidRPr="009349A3">
        <w:rPr>
          <w:rFonts w:cstheme="minorHAnsi"/>
          <w:sz w:val="28"/>
          <w:szCs w:val="24"/>
        </w:rPr>
        <w:t xml:space="preserve">  </w:t>
      </w:r>
    </w:p>
    <w:p w:rsidR="00F94D8A" w:rsidRPr="009349A3" w:rsidRDefault="00F94D8A" w:rsidP="0040004E">
      <w:pPr>
        <w:pStyle w:val="NoSpacing"/>
        <w:rPr>
          <w:rFonts w:cstheme="minorHAnsi"/>
          <w:sz w:val="28"/>
          <w:szCs w:val="24"/>
        </w:rPr>
      </w:pPr>
    </w:p>
    <w:p w:rsidR="00621763" w:rsidRPr="009349A3" w:rsidRDefault="00E076B7" w:rsidP="0040004E">
      <w:pPr>
        <w:pStyle w:val="NoSpacing"/>
        <w:rPr>
          <w:rFonts w:cstheme="minorHAnsi"/>
          <w:sz w:val="28"/>
          <w:szCs w:val="24"/>
        </w:rPr>
      </w:pPr>
      <w:r w:rsidRPr="009349A3">
        <w:rPr>
          <w:rFonts w:cstheme="minorHAnsi"/>
          <w:sz w:val="28"/>
          <w:szCs w:val="24"/>
        </w:rPr>
        <w:t xml:space="preserve">The Parks Master Plan was passed in January 2011. </w:t>
      </w:r>
      <w:r w:rsidR="005F473B" w:rsidRPr="009349A3">
        <w:rPr>
          <w:rFonts w:cstheme="minorHAnsi"/>
          <w:sz w:val="28"/>
          <w:szCs w:val="24"/>
        </w:rPr>
        <w:t xml:space="preserve"> Strategies include improving the quality of and access to the park and trail system, ensuring stable and adequate funding, </w:t>
      </w:r>
      <w:r w:rsidR="00F94D8A" w:rsidRPr="009349A3">
        <w:rPr>
          <w:rFonts w:cstheme="minorHAnsi"/>
          <w:sz w:val="28"/>
          <w:szCs w:val="24"/>
        </w:rPr>
        <w:t>investing in existing park facilities and resources, and connecting the city thorough trail networks</w:t>
      </w:r>
      <w:r w:rsidR="005F473B" w:rsidRPr="009349A3">
        <w:rPr>
          <w:rFonts w:cstheme="minorHAnsi"/>
          <w:sz w:val="28"/>
          <w:szCs w:val="24"/>
        </w:rPr>
        <w:t xml:space="preserve">.  </w:t>
      </w:r>
      <w:r w:rsidRPr="009349A3">
        <w:rPr>
          <w:rFonts w:cstheme="minorHAnsi"/>
          <w:sz w:val="28"/>
          <w:szCs w:val="24"/>
        </w:rPr>
        <w:t>Each</w:t>
      </w:r>
      <w:r w:rsidR="009349A3">
        <w:rPr>
          <w:rFonts w:cstheme="minorHAnsi"/>
          <w:sz w:val="28"/>
          <w:szCs w:val="24"/>
        </w:rPr>
        <w:t xml:space="preserve"> park</w:t>
      </w:r>
      <w:r w:rsidRPr="009349A3">
        <w:rPr>
          <w:rFonts w:cstheme="minorHAnsi"/>
          <w:sz w:val="28"/>
          <w:szCs w:val="24"/>
        </w:rPr>
        <w:t xml:space="preserve"> project area will have its own mini-master plan planning proces</w:t>
      </w:r>
      <w:r w:rsidR="005F473B" w:rsidRPr="009349A3">
        <w:rPr>
          <w:rFonts w:cstheme="minorHAnsi"/>
          <w:sz w:val="28"/>
          <w:szCs w:val="24"/>
        </w:rPr>
        <w:t>s.  This includes</w:t>
      </w:r>
      <w:r w:rsidRPr="009349A3">
        <w:rPr>
          <w:rFonts w:cstheme="minorHAnsi"/>
          <w:sz w:val="28"/>
          <w:szCs w:val="24"/>
        </w:rPr>
        <w:t xml:space="preserve"> utilizing professional and city staff and incorporating public participation.</w:t>
      </w:r>
    </w:p>
    <w:p w:rsidR="00C75BB5" w:rsidRDefault="00C75BB5" w:rsidP="00C75BB5">
      <w:pPr>
        <w:pStyle w:val="NoSpacing"/>
        <w:rPr>
          <w:sz w:val="28"/>
          <w:szCs w:val="24"/>
        </w:rPr>
      </w:pPr>
    </w:p>
    <w:p w:rsidR="00C75BB5" w:rsidRDefault="00C75BB5" w:rsidP="00C75BB5">
      <w:pPr>
        <w:pStyle w:val="NoSpacing"/>
        <w:rPr>
          <w:sz w:val="28"/>
          <w:szCs w:val="24"/>
        </w:rPr>
      </w:pPr>
      <w:r w:rsidRPr="00E04C72">
        <w:rPr>
          <w:sz w:val="28"/>
          <w:szCs w:val="24"/>
        </w:rPr>
        <w:lastRenderedPageBreak/>
        <w:t xml:space="preserve">In </w:t>
      </w:r>
      <w:r>
        <w:rPr>
          <w:sz w:val="28"/>
          <w:szCs w:val="24"/>
        </w:rPr>
        <w:t xml:space="preserve">October, </w:t>
      </w:r>
      <w:r w:rsidRPr="00E04C72">
        <w:rPr>
          <w:sz w:val="28"/>
          <w:szCs w:val="24"/>
        </w:rPr>
        <w:t>2011</w:t>
      </w:r>
      <w:r>
        <w:rPr>
          <w:sz w:val="28"/>
          <w:szCs w:val="24"/>
        </w:rPr>
        <w:t>,</w:t>
      </w:r>
      <w:r w:rsidRPr="00E04C72">
        <w:rPr>
          <w:sz w:val="28"/>
          <w:szCs w:val="24"/>
        </w:rPr>
        <w:t xml:space="preserve"> the city again contracted the services of a consulting group to develop a Trails and Bikeways Master Plan to guide the city in becoming the top trail destination center in the Midwest.</w:t>
      </w:r>
      <w:r>
        <w:rPr>
          <w:sz w:val="28"/>
          <w:szCs w:val="24"/>
        </w:rPr>
        <w:t xml:space="preserve">  </w:t>
      </w:r>
    </w:p>
    <w:p w:rsidR="00C75BB5" w:rsidRDefault="00C75BB5" w:rsidP="0040004E">
      <w:pPr>
        <w:pStyle w:val="NoSpacing"/>
        <w:rPr>
          <w:sz w:val="28"/>
          <w:szCs w:val="24"/>
        </w:rPr>
      </w:pPr>
    </w:p>
    <w:p w:rsidR="007A5CEF" w:rsidRDefault="00C75BB5" w:rsidP="0040004E">
      <w:pPr>
        <w:pStyle w:val="NoSpacing"/>
      </w:pPr>
      <w:r>
        <w:rPr>
          <w:sz w:val="28"/>
          <w:szCs w:val="24"/>
        </w:rPr>
        <w:t xml:space="preserve">In November, 2011, Duluth voters approved the establishment of a special levy </w:t>
      </w:r>
      <w:r w:rsidR="007A5CEF">
        <w:rPr>
          <w:sz w:val="28"/>
          <w:szCs w:val="24"/>
        </w:rPr>
        <w:t xml:space="preserve">of $2,600,000 </w:t>
      </w:r>
      <w:r>
        <w:rPr>
          <w:sz w:val="28"/>
          <w:szCs w:val="24"/>
        </w:rPr>
        <w:t xml:space="preserve">to support the Parks Fund.  The fund is dedicated to the improvement and maintenance of local parks and trails.  </w:t>
      </w:r>
      <w:r w:rsidR="007A5CEF">
        <w:rPr>
          <w:sz w:val="28"/>
          <w:szCs w:val="24"/>
        </w:rPr>
        <w:t xml:space="preserve">City staff utilizes the Parks Master Plan and Trails Master Plan as the guideline for establishing operational improvements and the implementation of the Parks Fund monies.  </w:t>
      </w:r>
    </w:p>
    <w:p w:rsidR="007A5CEF" w:rsidRDefault="007A5CEF" w:rsidP="0040004E">
      <w:pPr>
        <w:pStyle w:val="NoSpacing"/>
      </w:pPr>
    </w:p>
    <w:p w:rsidR="00E84468" w:rsidRDefault="00E84468" w:rsidP="0040004E">
      <w:pPr>
        <w:pStyle w:val="NoSpacing"/>
        <w:rPr>
          <w:sz w:val="28"/>
          <w:szCs w:val="28"/>
        </w:rPr>
      </w:pPr>
      <w:r>
        <w:rPr>
          <w:sz w:val="28"/>
          <w:szCs w:val="28"/>
        </w:rPr>
        <w:t xml:space="preserve">The Facilities and Property Division of the City of Duluth has historically coordinated all facility related projects including those of park related buildings.  Funding for these projects has come from an annual budget of one or more city departments, grant funding, or in kind services.  </w:t>
      </w:r>
    </w:p>
    <w:p w:rsidR="00E84468" w:rsidRDefault="00E84468" w:rsidP="0040004E">
      <w:pPr>
        <w:pStyle w:val="NoSpacing"/>
        <w:rPr>
          <w:sz w:val="28"/>
          <w:szCs w:val="28"/>
        </w:rPr>
      </w:pPr>
    </w:p>
    <w:p w:rsidR="00E84468" w:rsidRPr="00E84468" w:rsidRDefault="00D13D72" w:rsidP="0040004E">
      <w:pPr>
        <w:pStyle w:val="NoSpacing"/>
        <w:rPr>
          <w:sz w:val="28"/>
          <w:szCs w:val="28"/>
        </w:rPr>
      </w:pPr>
      <w:r w:rsidRPr="00E84468">
        <w:rPr>
          <w:sz w:val="28"/>
          <w:szCs w:val="28"/>
        </w:rPr>
        <w:t>As a resu</w:t>
      </w:r>
      <w:r>
        <w:rPr>
          <w:sz w:val="28"/>
          <w:szCs w:val="28"/>
        </w:rPr>
        <w:t xml:space="preserve">lt of the above mentioned plans a joint parks, maintenance, and facilities working group was formed to </w:t>
      </w:r>
      <w:r w:rsidR="005E55DC">
        <w:rPr>
          <w:sz w:val="28"/>
          <w:szCs w:val="28"/>
        </w:rPr>
        <w:t>insure the</w:t>
      </w:r>
      <w:r>
        <w:rPr>
          <w:sz w:val="28"/>
          <w:szCs w:val="28"/>
        </w:rPr>
        <w:t xml:space="preserve"> coordination of projects in the city as they relate to the development and enhancement of parks and facilities.  Through the direction of this grou</w:t>
      </w:r>
      <w:r w:rsidR="005E55DC">
        <w:rPr>
          <w:sz w:val="28"/>
          <w:szCs w:val="28"/>
        </w:rPr>
        <w:t>p significant effort and time has been</w:t>
      </w:r>
      <w:r>
        <w:rPr>
          <w:sz w:val="28"/>
          <w:szCs w:val="28"/>
        </w:rPr>
        <w:t xml:space="preserve"> spent on the application, monitoring, and reporting processes for outside funding sources.  </w:t>
      </w:r>
      <w:r w:rsidR="009B053C">
        <w:rPr>
          <w:sz w:val="28"/>
          <w:szCs w:val="28"/>
        </w:rPr>
        <w:t>A need now exists to create a working list of qualified grant writers/managers who can be recruited for specific grant proposal opportunities as they arise.</w:t>
      </w:r>
    </w:p>
    <w:p w:rsidR="00621763" w:rsidRDefault="00621763" w:rsidP="0040004E">
      <w:pPr>
        <w:pStyle w:val="NoSpacing"/>
        <w:rPr>
          <w:sz w:val="28"/>
          <w:szCs w:val="24"/>
        </w:rPr>
      </w:pPr>
    </w:p>
    <w:p w:rsidR="00CC48DD" w:rsidRPr="00E04C72" w:rsidRDefault="00CC48DD" w:rsidP="0040004E">
      <w:pPr>
        <w:pStyle w:val="NoSpacing"/>
        <w:rPr>
          <w:sz w:val="28"/>
          <w:szCs w:val="24"/>
        </w:rPr>
      </w:pPr>
    </w:p>
    <w:p w:rsidR="0040004E" w:rsidRPr="00DE7E50" w:rsidRDefault="0040004E" w:rsidP="0040004E">
      <w:pPr>
        <w:pStyle w:val="NoSpacing"/>
        <w:rPr>
          <w:sz w:val="32"/>
          <w:szCs w:val="32"/>
        </w:rPr>
      </w:pPr>
      <w:r w:rsidRPr="00DE7E50">
        <w:rPr>
          <w:b/>
          <w:sz w:val="32"/>
          <w:szCs w:val="32"/>
        </w:rPr>
        <w:t>Scope of Services</w:t>
      </w:r>
    </w:p>
    <w:p w:rsidR="0040004E" w:rsidRPr="00E04C72" w:rsidRDefault="001F6423" w:rsidP="0040004E">
      <w:pPr>
        <w:pStyle w:val="NoSpacing"/>
        <w:rPr>
          <w:sz w:val="28"/>
          <w:szCs w:val="24"/>
        </w:rPr>
      </w:pPr>
      <w:r w:rsidRPr="00E04C72">
        <w:rPr>
          <w:sz w:val="28"/>
          <w:szCs w:val="24"/>
        </w:rPr>
        <w:t>The</w:t>
      </w:r>
      <w:r w:rsidR="009B053C">
        <w:rPr>
          <w:sz w:val="28"/>
          <w:szCs w:val="24"/>
        </w:rPr>
        <w:t xml:space="preserve"> City is interested in developing a list of qualified grant writers/managers </w:t>
      </w:r>
      <w:r w:rsidRPr="00E04C72">
        <w:rPr>
          <w:sz w:val="28"/>
          <w:szCs w:val="24"/>
        </w:rPr>
        <w:t>who can perform the following:</w:t>
      </w:r>
    </w:p>
    <w:p w:rsidR="009910C8" w:rsidRPr="00E04C72" w:rsidRDefault="009910C8" w:rsidP="0040004E">
      <w:pPr>
        <w:pStyle w:val="NoSpacing"/>
        <w:rPr>
          <w:sz w:val="28"/>
          <w:szCs w:val="24"/>
        </w:rPr>
      </w:pPr>
    </w:p>
    <w:p w:rsidR="0040004E" w:rsidRPr="00E04C72" w:rsidRDefault="0040004E" w:rsidP="009910C8">
      <w:pPr>
        <w:pStyle w:val="ListParagraph"/>
        <w:numPr>
          <w:ilvl w:val="0"/>
          <w:numId w:val="2"/>
        </w:numPr>
        <w:rPr>
          <w:sz w:val="28"/>
          <w:szCs w:val="24"/>
        </w:rPr>
      </w:pPr>
      <w:r w:rsidRPr="00E04C72">
        <w:rPr>
          <w:sz w:val="28"/>
          <w:szCs w:val="24"/>
        </w:rPr>
        <w:t>Serve as the City’s consultant to seek and secure funding.</w:t>
      </w:r>
    </w:p>
    <w:p w:rsidR="009910C8" w:rsidRPr="00E04C72" w:rsidRDefault="009910C8" w:rsidP="009910C8">
      <w:pPr>
        <w:pStyle w:val="ListParagraph"/>
        <w:rPr>
          <w:sz w:val="28"/>
          <w:szCs w:val="24"/>
        </w:rPr>
      </w:pPr>
    </w:p>
    <w:p w:rsidR="0040004E" w:rsidRPr="00E04C72" w:rsidRDefault="0040004E" w:rsidP="009910C8">
      <w:pPr>
        <w:pStyle w:val="ListParagraph"/>
        <w:numPr>
          <w:ilvl w:val="0"/>
          <w:numId w:val="2"/>
        </w:numPr>
        <w:rPr>
          <w:sz w:val="28"/>
          <w:szCs w:val="24"/>
        </w:rPr>
      </w:pPr>
      <w:r w:rsidRPr="00E04C72">
        <w:rPr>
          <w:sz w:val="28"/>
          <w:szCs w:val="24"/>
        </w:rPr>
        <w:t>Research, seek, identify and write Federal, State, County, and private grant proposals that are applicable to the City.</w:t>
      </w:r>
    </w:p>
    <w:p w:rsidR="009910C8" w:rsidRPr="00E04C72" w:rsidRDefault="009910C8" w:rsidP="009910C8">
      <w:pPr>
        <w:pStyle w:val="ListParagraph"/>
        <w:rPr>
          <w:sz w:val="28"/>
          <w:szCs w:val="24"/>
        </w:rPr>
      </w:pPr>
    </w:p>
    <w:p w:rsidR="0040004E" w:rsidRPr="00E04C72" w:rsidRDefault="0040004E" w:rsidP="009910C8">
      <w:pPr>
        <w:pStyle w:val="ListParagraph"/>
        <w:numPr>
          <w:ilvl w:val="0"/>
          <w:numId w:val="2"/>
        </w:numPr>
        <w:rPr>
          <w:sz w:val="28"/>
          <w:szCs w:val="24"/>
        </w:rPr>
      </w:pPr>
      <w:r w:rsidRPr="00E04C72">
        <w:rPr>
          <w:sz w:val="28"/>
          <w:szCs w:val="24"/>
        </w:rPr>
        <w:t>Develop strategies and prioritize schedules a</w:t>
      </w:r>
      <w:r w:rsidR="001F6423" w:rsidRPr="00E04C72">
        <w:rPr>
          <w:sz w:val="28"/>
          <w:szCs w:val="24"/>
        </w:rPr>
        <w:t>nd timelines for each identified</w:t>
      </w:r>
      <w:r w:rsidRPr="00E04C72">
        <w:rPr>
          <w:sz w:val="28"/>
          <w:szCs w:val="24"/>
        </w:rPr>
        <w:t xml:space="preserve"> grant.</w:t>
      </w:r>
    </w:p>
    <w:p w:rsidR="009910C8" w:rsidRPr="00E04C72" w:rsidRDefault="009910C8" w:rsidP="009910C8">
      <w:pPr>
        <w:pStyle w:val="ListParagraph"/>
        <w:rPr>
          <w:sz w:val="28"/>
          <w:szCs w:val="24"/>
        </w:rPr>
      </w:pPr>
    </w:p>
    <w:p w:rsidR="0040004E" w:rsidRPr="00E04C72" w:rsidRDefault="001F6423" w:rsidP="009910C8">
      <w:pPr>
        <w:pStyle w:val="ListParagraph"/>
        <w:numPr>
          <w:ilvl w:val="0"/>
          <w:numId w:val="2"/>
        </w:numPr>
        <w:rPr>
          <w:sz w:val="28"/>
          <w:szCs w:val="24"/>
        </w:rPr>
      </w:pPr>
      <w:r w:rsidRPr="00E04C72">
        <w:rPr>
          <w:sz w:val="28"/>
          <w:szCs w:val="24"/>
        </w:rPr>
        <w:t>Manage the process of submitting required post-award reports to funder(s) and assure that ongoing compliance is met.</w:t>
      </w:r>
    </w:p>
    <w:p w:rsidR="009910C8" w:rsidRPr="00E04C72" w:rsidRDefault="009910C8" w:rsidP="009910C8">
      <w:pPr>
        <w:pStyle w:val="ListParagraph"/>
        <w:rPr>
          <w:sz w:val="28"/>
          <w:szCs w:val="24"/>
        </w:rPr>
      </w:pPr>
    </w:p>
    <w:p w:rsidR="001F6423" w:rsidRPr="00E04C72" w:rsidRDefault="001F6423" w:rsidP="009910C8">
      <w:pPr>
        <w:pStyle w:val="ListParagraph"/>
        <w:numPr>
          <w:ilvl w:val="0"/>
          <w:numId w:val="2"/>
        </w:numPr>
        <w:rPr>
          <w:sz w:val="28"/>
          <w:szCs w:val="24"/>
        </w:rPr>
      </w:pPr>
      <w:r w:rsidRPr="00E04C72">
        <w:rPr>
          <w:sz w:val="28"/>
          <w:szCs w:val="24"/>
        </w:rPr>
        <w:t>Manage and monitor the funding agency and f</w:t>
      </w:r>
      <w:r w:rsidR="005E55DC">
        <w:rPr>
          <w:sz w:val="28"/>
          <w:szCs w:val="24"/>
        </w:rPr>
        <w:t>ile a progress report with the c</w:t>
      </w:r>
      <w:r w:rsidRPr="00E04C72">
        <w:rPr>
          <w:sz w:val="28"/>
          <w:szCs w:val="24"/>
        </w:rPr>
        <w:t>ity staff assistance, as required.</w:t>
      </w:r>
    </w:p>
    <w:p w:rsidR="009910C8" w:rsidRPr="00E04C72" w:rsidRDefault="009910C8" w:rsidP="009910C8">
      <w:pPr>
        <w:pStyle w:val="ListParagraph"/>
        <w:rPr>
          <w:sz w:val="28"/>
          <w:szCs w:val="24"/>
        </w:rPr>
      </w:pPr>
    </w:p>
    <w:p w:rsidR="0008716C" w:rsidRPr="00E04C72" w:rsidRDefault="001F6423" w:rsidP="0008716C">
      <w:pPr>
        <w:pStyle w:val="ListParagraph"/>
        <w:numPr>
          <w:ilvl w:val="0"/>
          <w:numId w:val="2"/>
        </w:numPr>
        <w:spacing w:after="0"/>
        <w:rPr>
          <w:sz w:val="28"/>
          <w:szCs w:val="24"/>
        </w:rPr>
      </w:pPr>
      <w:r w:rsidRPr="00E04C72">
        <w:rPr>
          <w:sz w:val="28"/>
          <w:szCs w:val="24"/>
        </w:rPr>
        <w:t>Monitor the public and private grants to identify additional resources of potential financial and matching support and alert and coordinate with the appropriate department for program specifics.</w:t>
      </w:r>
    </w:p>
    <w:p w:rsidR="0008716C" w:rsidRPr="00E04C72" w:rsidRDefault="0008716C" w:rsidP="0008716C">
      <w:pPr>
        <w:pStyle w:val="ListParagraph"/>
        <w:spacing w:after="120"/>
        <w:rPr>
          <w:sz w:val="28"/>
          <w:szCs w:val="24"/>
        </w:rPr>
      </w:pPr>
    </w:p>
    <w:p w:rsidR="00CC48DD" w:rsidRDefault="005E55DC" w:rsidP="005174F2">
      <w:pPr>
        <w:pStyle w:val="ListParagraph"/>
        <w:numPr>
          <w:ilvl w:val="0"/>
          <w:numId w:val="2"/>
        </w:numPr>
        <w:rPr>
          <w:sz w:val="28"/>
          <w:szCs w:val="24"/>
        </w:rPr>
      </w:pPr>
      <w:r>
        <w:rPr>
          <w:sz w:val="28"/>
          <w:szCs w:val="24"/>
        </w:rPr>
        <w:t>Meet with appropriate c</w:t>
      </w:r>
      <w:r w:rsidR="001F6423" w:rsidRPr="00E04C72">
        <w:rPr>
          <w:sz w:val="28"/>
          <w:szCs w:val="24"/>
        </w:rPr>
        <w:t>ity staff to evaluate departmental and resource needs as directed to meet the City’s objectives.</w:t>
      </w:r>
    </w:p>
    <w:p w:rsidR="00BA2A98" w:rsidRPr="004505A1" w:rsidRDefault="00BA2A98" w:rsidP="004505A1">
      <w:pPr>
        <w:pStyle w:val="NoSpacing"/>
        <w:rPr>
          <w:sz w:val="28"/>
          <w:szCs w:val="28"/>
        </w:rPr>
      </w:pPr>
    </w:p>
    <w:p w:rsidR="00CC48DD" w:rsidRDefault="00CC48DD" w:rsidP="005174F2">
      <w:pPr>
        <w:pStyle w:val="NoSpacing"/>
        <w:rPr>
          <w:sz w:val="28"/>
          <w:szCs w:val="24"/>
        </w:rPr>
      </w:pPr>
    </w:p>
    <w:p w:rsidR="005174F2" w:rsidRPr="00DE7E50" w:rsidRDefault="005174F2" w:rsidP="005174F2">
      <w:pPr>
        <w:pStyle w:val="NoSpacing"/>
        <w:rPr>
          <w:b/>
          <w:sz w:val="32"/>
          <w:szCs w:val="32"/>
        </w:rPr>
      </w:pPr>
      <w:r w:rsidRPr="00DE7E50">
        <w:rPr>
          <w:b/>
          <w:sz w:val="32"/>
          <w:szCs w:val="32"/>
        </w:rPr>
        <w:t>Qualifications</w:t>
      </w:r>
    </w:p>
    <w:p w:rsidR="005174F2" w:rsidRPr="00E04C72" w:rsidRDefault="009B053C" w:rsidP="005174F2">
      <w:pPr>
        <w:pStyle w:val="NoSpacing"/>
        <w:rPr>
          <w:sz w:val="28"/>
          <w:szCs w:val="24"/>
        </w:rPr>
      </w:pPr>
      <w:r>
        <w:rPr>
          <w:sz w:val="28"/>
          <w:szCs w:val="24"/>
        </w:rPr>
        <w:t>To be considered for a short list of qualified grant consultants t</w:t>
      </w:r>
      <w:r w:rsidR="006F0251" w:rsidRPr="00E04C72">
        <w:rPr>
          <w:sz w:val="28"/>
          <w:szCs w:val="24"/>
        </w:rPr>
        <w:t>he following qualifications</w:t>
      </w:r>
      <w:r>
        <w:rPr>
          <w:sz w:val="28"/>
          <w:szCs w:val="24"/>
        </w:rPr>
        <w:t xml:space="preserve"> must be met</w:t>
      </w:r>
      <w:r w:rsidR="005174F2" w:rsidRPr="00E04C72">
        <w:rPr>
          <w:sz w:val="28"/>
          <w:szCs w:val="24"/>
        </w:rPr>
        <w:t>:</w:t>
      </w:r>
    </w:p>
    <w:p w:rsidR="005174F2" w:rsidRPr="00E04C72" w:rsidRDefault="005174F2" w:rsidP="005174F2">
      <w:pPr>
        <w:pStyle w:val="NoSpacing"/>
        <w:rPr>
          <w:sz w:val="28"/>
          <w:szCs w:val="24"/>
        </w:rPr>
      </w:pPr>
    </w:p>
    <w:p w:rsidR="00D1284E" w:rsidRDefault="005174F2" w:rsidP="00D1284E">
      <w:pPr>
        <w:pStyle w:val="ListParagraph"/>
        <w:numPr>
          <w:ilvl w:val="0"/>
          <w:numId w:val="4"/>
        </w:numPr>
        <w:rPr>
          <w:sz w:val="28"/>
          <w:szCs w:val="24"/>
        </w:rPr>
      </w:pPr>
      <w:r w:rsidRPr="00E04C72">
        <w:rPr>
          <w:sz w:val="28"/>
          <w:szCs w:val="24"/>
        </w:rPr>
        <w:t xml:space="preserve">Demonstrated technical and grant writing skills with </w:t>
      </w:r>
      <w:r w:rsidR="006F0251" w:rsidRPr="00E04C72">
        <w:rPr>
          <w:sz w:val="28"/>
          <w:szCs w:val="24"/>
        </w:rPr>
        <w:t>high success ratio</w:t>
      </w:r>
    </w:p>
    <w:p w:rsidR="00D56555" w:rsidRPr="00D56555" w:rsidRDefault="00D56555" w:rsidP="00D56555">
      <w:pPr>
        <w:pStyle w:val="ListParagraph"/>
        <w:rPr>
          <w:sz w:val="28"/>
          <w:szCs w:val="24"/>
        </w:rPr>
      </w:pPr>
    </w:p>
    <w:p w:rsidR="00D1284E" w:rsidRDefault="00D1284E" w:rsidP="00D1284E">
      <w:pPr>
        <w:pStyle w:val="ListParagraph"/>
        <w:numPr>
          <w:ilvl w:val="0"/>
          <w:numId w:val="4"/>
        </w:numPr>
        <w:rPr>
          <w:sz w:val="28"/>
          <w:szCs w:val="24"/>
        </w:rPr>
      </w:pPr>
      <w:r w:rsidRPr="00E04C72">
        <w:rPr>
          <w:sz w:val="28"/>
          <w:szCs w:val="24"/>
        </w:rPr>
        <w:t xml:space="preserve">Experience writing government grants and responding to federal </w:t>
      </w:r>
      <w:r w:rsidR="00AB35EC">
        <w:rPr>
          <w:sz w:val="28"/>
          <w:szCs w:val="24"/>
        </w:rPr>
        <w:t>and local funding opportunities</w:t>
      </w:r>
    </w:p>
    <w:p w:rsidR="005475AE" w:rsidRPr="005475AE" w:rsidRDefault="005475AE" w:rsidP="005475AE">
      <w:pPr>
        <w:pStyle w:val="ListParagraph"/>
        <w:rPr>
          <w:sz w:val="28"/>
          <w:szCs w:val="24"/>
        </w:rPr>
      </w:pPr>
    </w:p>
    <w:p w:rsidR="005475AE" w:rsidRDefault="00AB35EC" w:rsidP="00D1284E">
      <w:pPr>
        <w:pStyle w:val="ListParagraph"/>
        <w:numPr>
          <w:ilvl w:val="0"/>
          <w:numId w:val="4"/>
        </w:numPr>
        <w:rPr>
          <w:sz w:val="28"/>
          <w:szCs w:val="24"/>
        </w:rPr>
      </w:pPr>
      <w:r>
        <w:rPr>
          <w:sz w:val="28"/>
          <w:szCs w:val="24"/>
        </w:rPr>
        <w:t xml:space="preserve">Skills in </w:t>
      </w:r>
      <w:r w:rsidR="005475AE">
        <w:rPr>
          <w:sz w:val="28"/>
          <w:szCs w:val="24"/>
        </w:rPr>
        <w:t>Grant Management and Reporting</w:t>
      </w:r>
    </w:p>
    <w:p w:rsidR="00D56555" w:rsidRPr="00D56555" w:rsidRDefault="00D56555" w:rsidP="00D56555">
      <w:pPr>
        <w:pStyle w:val="ListParagraph"/>
        <w:rPr>
          <w:sz w:val="28"/>
          <w:szCs w:val="24"/>
        </w:rPr>
      </w:pPr>
    </w:p>
    <w:p w:rsidR="00D56555" w:rsidRDefault="00D56555" w:rsidP="00D1284E">
      <w:pPr>
        <w:pStyle w:val="ListParagraph"/>
        <w:numPr>
          <w:ilvl w:val="0"/>
          <w:numId w:val="4"/>
        </w:numPr>
        <w:rPr>
          <w:sz w:val="28"/>
          <w:szCs w:val="24"/>
        </w:rPr>
      </w:pPr>
      <w:r>
        <w:rPr>
          <w:sz w:val="28"/>
          <w:szCs w:val="24"/>
        </w:rPr>
        <w:t>Ability to coordinate required meetings of city staff</w:t>
      </w:r>
      <w:r w:rsidR="00AB35EC">
        <w:rPr>
          <w:sz w:val="28"/>
          <w:szCs w:val="24"/>
        </w:rPr>
        <w:t xml:space="preserve"> and other project stakeholders</w:t>
      </w:r>
    </w:p>
    <w:p w:rsidR="00D56555" w:rsidRPr="00D56555" w:rsidRDefault="00D56555" w:rsidP="00D56555">
      <w:pPr>
        <w:pStyle w:val="ListParagraph"/>
        <w:rPr>
          <w:sz w:val="28"/>
          <w:szCs w:val="24"/>
        </w:rPr>
      </w:pPr>
    </w:p>
    <w:p w:rsidR="00D56555" w:rsidRPr="00E04C72" w:rsidRDefault="00D56555" w:rsidP="00D1284E">
      <w:pPr>
        <w:pStyle w:val="ListParagraph"/>
        <w:numPr>
          <w:ilvl w:val="0"/>
          <w:numId w:val="4"/>
        </w:numPr>
        <w:rPr>
          <w:sz w:val="28"/>
          <w:szCs w:val="24"/>
        </w:rPr>
      </w:pPr>
      <w:r>
        <w:rPr>
          <w:sz w:val="28"/>
          <w:szCs w:val="24"/>
        </w:rPr>
        <w:t>Knowledge of city municipal systems</w:t>
      </w:r>
      <w:r w:rsidR="00901607">
        <w:rPr>
          <w:sz w:val="28"/>
          <w:szCs w:val="24"/>
        </w:rPr>
        <w:t>, trends, and funding streams</w:t>
      </w:r>
    </w:p>
    <w:p w:rsidR="00D1284E" w:rsidRPr="00E04C72" w:rsidRDefault="00D1284E" w:rsidP="00D1284E">
      <w:pPr>
        <w:pStyle w:val="ListParagraph"/>
        <w:rPr>
          <w:sz w:val="28"/>
          <w:szCs w:val="24"/>
        </w:rPr>
      </w:pPr>
    </w:p>
    <w:p w:rsidR="0040004E" w:rsidRPr="00901607" w:rsidRDefault="00D1284E" w:rsidP="0040004E">
      <w:pPr>
        <w:pStyle w:val="ListParagraph"/>
        <w:numPr>
          <w:ilvl w:val="0"/>
          <w:numId w:val="4"/>
        </w:numPr>
        <w:rPr>
          <w:sz w:val="28"/>
          <w:szCs w:val="24"/>
        </w:rPr>
      </w:pPr>
      <w:r w:rsidRPr="00E04C72">
        <w:rPr>
          <w:sz w:val="28"/>
          <w:szCs w:val="24"/>
        </w:rPr>
        <w:t>Competitive r</w:t>
      </w:r>
      <w:r w:rsidR="00D56555">
        <w:rPr>
          <w:sz w:val="28"/>
          <w:szCs w:val="24"/>
        </w:rPr>
        <w:t xml:space="preserve">ates </w:t>
      </w:r>
    </w:p>
    <w:p w:rsidR="00CC48DD" w:rsidRPr="00E04C72" w:rsidRDefault="00CC48DD" w:rsidP="0040004E">
      <w:pPr>
        <w:pStyle w:val="NoSpacing"/>
        <w:rPr>
          <w:sz w:val="28"/>
          <w:szCs w:val="24"/>
        </w:rPr>
      </w:pPr>
    </w:p>
    <w:p w:rsidR="00BA2A98" w:rsidRDefault="00BA2A98" w:rsidP="0040004E">
      <w:pPr>
        <w:pStyle w:val="NoSpacing"/>
        <w:rPr>
          <w:b/>
          <w:sz w:val="32"/>
          <w:szCs w:val="32"/>
        </w:rPr>
      </w:pPr>
    </w:p>
    <w:p w:rsidR="00BA2A98" w:rsidRDefault="00BA2A98" w:rsidP="0040004E">
      <w:pPr>
        <w:pStyle w:val="NoSpacing"/>
        <w:rPr>
          <w:b/>
          <w:sz w:val="32"/>
          <w:szCs w:val="32"/>
        </w:rPr>
      </w:pPr>
    </w:p>
    <w:p w:rsidR="00BA2A98" w:rsidRDefault="00BA2A98" w:rsidP="0040004E">
      <w:pPr>
        <w:pStyle w:val="NoSpacing"/>
        <w:rPr>
          <w:b/>
          <w:sz w:val="32"/>
          <w:szCs w:val="32"/>
        </w:rPr>
      </w:pPr>
    </w:p>
    <w:p w:rsidR="00BA2A98" w:rsidRDefault="00BA2A98" w:rsidP="0040004E">
      <w:pPr>
        <w:pStyle w:val="NoSpacing"/>
        <w:rPr>
          <w:b/>
          <w:sz w:val="32"/>
          <w:szCs w:val="32"/>
        </w:rPr>
      </w:pPr>
    </w:p>
    <w:p w:rsidR="005174F2" w:rsidRPr="00DE7E50" w:rsidRDefault="005174F2" w:rsidP="0040004E">
      <w:pPr>
        <w:pStyle w:val="NoSpacing"/>
        <w:rPr>
          <w:sz w:val="32"/>
          <w:szCs w:val="32"/>
        </w:rPr>
      </w:pPr>
      <w:r w:rsidRPr="00DE7E50">
        <w:rPr>
          <w:b/>
          <w:sz w:val="32"/>
          <w:szCs w:val="32"/>
        </w:rPr>
        <w:lastRenderedPageBreak/>
        <w:t>Proposal Format</w:t>
      </w:r>
      <w:r w:rsidR="00E04C72" w:rsidRPr="00DE7E50">
        <w:rPr>
          <w:b/>
          <w:sz w:val="32"/>
          <w:szCs w:val="32"/>
        </w:rPr>
        <w:t>/Submission Requirements</w:t>
      </w:r>
    </w:p>
    <w:p w:rsidR="005174F2" w:rsidRDefault="008B028E" w:rsidP="008B028E">
      <w:pPr>
        <w:pStyle w:val="NoSpacing"/>
        <w:rPr>
          <w:sz w:val="28"/>
          <w:szCs w:val="24"/>
        </w:rPr>
      </w:pPr>
      <w:r>
        <w:rPr>
          <w:sz w:val="28"/>
          <w:szCs w:val="24"/>
        </w:rPr>
        <w:t>Please limit submission to a standard 8 ½</w:t>
      </w:r>
      <w:r w:rsidR="00F73AF9">
        <w:rPr>
          <w:sz w:val="28"/>
          <w:szCs w:val="24"/>
        </w:rPr>
        <w:t>“x</w:t>
      </w:r>
      <w:r>
        <w:rPr>
          <w:sz w:val="28"/>
          <w:szCs w:val="24"/>
        </w:rPr>
        <w:t xml:space="preserve"> 11” format.  </w:t>
      </w:r>
      <w:r w:rsidR="005174F2" w:rsidRPr="00E04C72">
        <w:rPr>
          <w:sz w:val="28"/>
          <w:szCs w:val="24"/>
        </w:rPr>
        <w:t>Only completed submittals will be evaluated.</w:t>
      </w:r>
      <w:r>
        <w:rPr>
          <w:sz w:val="28"/>
          <w:szCs w:val="24"/>
        </w:rPr>
        <w:t xml:space="preserve">  </w:t>
      </w:r>
    </w:p>
    <w:p w:rsidR="008B028E" w:rsidRDefault="008B028E" w:rsidP="008B028E">
      <w:pPr>
        <w:pStyle w:val="NoSpacing"/>
        <w:rPr>
          <w:sz w:val="28"/>
          <w:szCs w:val="24"/>
        </w:rPr>
      </w:pPr>
    </w:p>
    <w:p w:rsidR="008B028E" w:rsidRDefault="008B028E" w:rsidP="008B028E">
      <w:pPr>
        <w:pStyle w:val="NoSpacing"/>
        <w:rPr>
          <w:sz w:val="28"/>
          <w:szCs w:val="24"/>
        </w:rPr>
      </w:pPr>
      <w:r w:rsidRPr="00E04C72">
        <w:rPr>
          <w:sz w:val="28"/>
          <w:szCs w:val="24"/>
        </w:rPr>
        <w:t xml:space="preserve">The following information should be included within the RFQ proposal.  </w:t>
      </w:r>
    </w:p>
    <w:p w:rsidR="008B028E" w:rsidRDefault="008B028E" w:rsidP="005174F2">
      <w:pPr>
        <w:pStyle w:val="NoSpacing"/>
        <w:rPr>
          <w:sz w:val="28"/>
          <w:szCs w:val="24"/>
        </w:rPr>
      </w:pPr>
    </w:p>
    <w:p w:rsidR="00901607" w:rsidRDefault="00901607" w:rsidP="00901607">
      <w:pPr>
        <w:pStyle w:val="NoSpacing"/>
        <w:numPr>
          <w:ilvl w:val="0"/>
          <w:numId w:val="8"/>
        </w:numPr>
        <w:rPr>
          <w:sz w:val="28"/>
          <w:szCs w:val="24"/>
        </w:rPr>
      </w:pPr>
      <w:r>
        <w:rPr>
          <w:sz w:val="28"/>
          <w:szCs w:val="24"/>
        </w:rPr>
        <w:t xml:space="preserve">Cover letter </w:t>
      </w:r>
      <w:r w:rsidR="00F73AF9">
        <w:rPr>
          <w:sz w:val="28"/>
          <w:szCs w:val="24"/>
        </w:rPr>
        <w:t xml:space="preserve">expressing </w:t>
      </w:r>
      <w:r w:rsidR="00F73AF9" w:rsidRPr="00E04C72">
        <w:rPr>
          <w:sz w:val="28"/>
          <w:szCs w:val="24"/>
        </w:rPr>
        <w:t>interest</w:t>
      </w:r>
    </w:p>
    <w:p w:rsidR="00901607" w:rsidRDefault="00901607" w:rsidP="00901607">
      <w:pPr>
        <w:pStyle w:val="NoSpacing"/>
        <w:ind w:left="720"/>
        <w:rPr>
          <w:sz w:val="28"/>
          <w:szCs w:val="24"/>
        </w:rPr>
      </w:pPr>
    </w:p>
    <w:p w:rsidR="00901607" w:rsidRDefault="00901607" w:rsidP="00901607">
      <w:pPr>
        <w:pStyle w:val="NoSpacing"/>
        <w:numPr>
          <w:ilvl w:val="0"/>
          <w:numId w:val="8"/>
        </w:numPr>
        <w:rPr>
          <w:sz w:val="28"/>
          <w:szCs w:val="24"/>
        </w:rPr>
      </w:pPr>
      <w:r>
        <w:rPr>
          <w:sz w:val="28"/>
          <w:szCs w:val="24"/>
        </w:rPr>
        <w:t>Summary of qualifications, relevant experience, results of previous government grant applications, and a range of award amounts</w:t>
      </w:r>
    </w:p>
    <w:p w:rsidR="0015546C" w:rsidRPr="0015546C" w:rsidRDefault="0015546C" w:rsidP="0015546C">
      <w:pPr>
        <w:pStyle w:val="NoSpacing"/>
        <w:rPr>
          <w:sz w:val="28"/>
          <w:szCs w:val="28"/>
        </w:rPr>
      </w:pPr>
    </w:p>
    <w:p w:rsidR="0015546C" w:rsidRPr="00901607" w:rsidRDefault="0015546C" w:rsidP="00901607">
      <w:pPr>
        <w:pStyle w:val="NoSpacing"/>
        <w:numPr>
          <w:ilvl w:val="0"/>
          <w:numId w:val="8"/>
        </w:numPr>
        <w:rPr>
          <w:sz w:val="28"/>
          <w:szCs w:val="24"/>
        </w:rPr>
      </w:pPr>
      <w:r>
        <w:rPr>
          <w:sz w:val="28"/>
          <w:szCs w:val="24"/>
        </w:rPr>
        <w:t>Process used for securing grant funding</w:t>
      </w:r>
    </w:p>
    <w:p w:rsidR="00901607" w:rsidRPr="00901607" w:rsidRDefault="00901607" w:rsidP="00901607">
      <w:pPr>
        <w:pStyle w:val="NoSpacing"/>
        <w:ind w:left="720"/>
        <w:rPr>
          <w:sz w:val="28"/>
          <w:szCs w:val="24"/>
        </w:rPr>
      </w:pPr>
    </w:p>
    <w:p w:rsidR="00A5318A" w:rsidRDefault="00901607" w:rsidP="00A5318A">
      <w:pPr>
        <w:pStyle w:val="NoSpacing"/>
        <w:numPr>
          <w:ilvl w:val="0"/>
          <w:numId w:val="8"/>
        </w:numPr>
        <w:rPr>
          <w:sz w:val="28"/>
          <w:szCs w:val="24"/>
        </w:rPr>
      </w:pPr>
      <w:r>
        <w:rPr>
          <w:sz w:val="28"/>
          <w:szCs w:val="24"/>
        </w:rPr>
        <w:t>Writing sample from a government grant application that was awarded</w:t>
      </w:r>
    </w:p>
    <w:p w:rsidR="00A5318A" w:rsidRPr="00A5318A" w:rsidRDefault="00A5318A" w:rsidP="00A5318A">
      <w:pPr>
        <w:pStyle w:val="NoSpacing"/>
        <w:rPr>
          <w:sz w:val="28"/>
          <w:szCs w:val="28"/>
        </w:rPr>
      </w:pPr>
    </w:p>
    <w:p w:rsidR="00A5318A" w:rsidRPr="00DE7E50" w:rsidRDefault="00A5318A" w:rsidP="00A5318A">
      <w:pPr>
        <w:pStyle w:val="NoSpacing"/>
        <w:numPr>
          <w:ilvl w:val="0"/>
          <w:numId w:val="8"/>
        </w:numPr>
        <w:rPr>
          <w:sz w:val="28"/>
          <w:szCs w:val="24"/>
        </w:rPr>
      </w:pPr>
      <w:r w:rsidRPr="00DE7E50">
        <w:rPr>
          <w:sz w:val="28"/>
          <w:szCs w:val="24"/>
        </w:rPr>
        <w:t>Rate schedule for writing and managing grants</w:t>
      </w:r>
    </w:p>
    <w:p w:rsidR="008B028E" w:rsidRDefault="008B028E" w:rsidP="008B028E">
      <w:pPr>
        <w:pStyle w:val="NoSpacing"/>
        <w:rPr>
          <w:sz w:val="28"/>
          <w:szCs w:val="24"/>
        </w:rPr>
      </w:pPr>
    </w:p>
    <w:p w:rsidR="008B028E" w:rsidRPr="00E04C72" w:rsidRDefault="00901607" w:rsidP="008B028E">
      <w:pPr>
        <w:pStyle w:val="NoSpacing"/>
        <w:numPr>
          <w:ilvl w:val="0"/>
          <w:numId w:val="8"/>
        </w:numPr>
        <w:rPr>
          <w:sz w:val="28"/>
          <w:szCs w:val="24"/>
        </w:rPr>
      </w:pPr>
      <w:r>
        <w:rPr>
          <w:sz w:val="28"/>
          <w:szCs w:val="24"/>
        </w:rPr>
        <w:t>Resume or CV</w:t>
      </w:r>
    </w:p>
    <w:p w:rsidR="00901607" w:rsidRDefault="00901607" w:rsidP="007B77C4">
      <w:pPr>
        <w:pStyle w:val="NoSpacing"/>
        <w:rPr>
          <w:sz w:val="28"/>
          <w:szCs w:val="24"/>
        </w:rPr>
      </w:pPr>
    </w:p>
    <w:p w:rsidR="00CC48DD" w:rsidRDefault="00CC48DD" w:rsidP="007B77C4">
      <w:pPr>
        <w:pStyle w:val="NoSpacing"/>
        <w:rPr>
          <w:sz w:val="28"/>
          <w:szCs w:val="24"/>
        </w:rPr>
      </w:pPr>
    </w:p>
    <w:p w:rsidR="00210ADE" w:rsidRPr="00DE7E50" w:rsidRDefault="008555CC" w:rsidP="007B77C4">
      <w:pPr>
        <w:pStyle w:val="NoSpacing"/>
        <w:rPr>
          <w:b/>
          <w:sz w:val="32"/>
          <w:szCs w:val="32"/>
        </w:rPr>
      </w:pPr>
      <w:r w:rsidRPr="00DE7E50">
        <w:rPr>
          <w:b/>
          <w:sz w:val="32"/>
          <w:szCs w:val="32"/>
        </w:rPr>
        <w:t>Schedule/</w:t>
      </w:r>
      <w:r w:rsidR="00210ADE" w:rsidRPr="00DE7E50">
        <w:rPr>
          <w:b/>
          <w:sz w:val="32"/>
          <w:szCs w:val="32"/>
        </w:rPr>
        <w:t>Selection Process</w:t>
      </w:r>
    </w:p>
    <w:p w:rsidR="00063CAE" w:rsidRDefault="00063CAE" w:rsidP="007B77C4">
      <w:pPr>
        <w:pStyle w:val="NoSpacing"/>
        <w:rPr>
          <w:sz w:val="28"/>
          <w:szCs w:val="24"/>
        </w:rPr>
      </w:pPr>
      <w:r w:rsidRPr="00063CAE">
        <w:rPr>
          <w:sz w:val="28"/>
          <w:szCs w:val="24"/>
        </w:rPr>
        <w:t xml:space="preserve">All qualified RFQ responses will be reviewed by </w:t>
      </w:r>
      <w:r w:rsidR="005E55DC">
        <w:rPr>
          <w:sz w:val="28"/>
          <w:szCs w:val="24"/>
        </w:rPr>
        <w:t>a c</w:t>
      </w:r>
      <w:r>
        <w:rPr>
          <w:sz w:val="28"/>
          <w:szCs w:val="24"/>
        </w:rPr>
        <w:t>it</w:t>
      </w:r>
      <w:r w:rsidR="00210ADE">
        <w:rPr>
          <w:sz w:val="28"/>
          <w:szCs w:val="24"/>
        </w:rPr>
        <w:t xml:space="preserve">y </w:t>
      </w:r>
      <w:r w:rsidR="005E55DC">
        <w:rPr>
          <w:sz w:val="28"/>
          <w:szCs w:val="24"/>
        </w:rPr>
        <w:t xml:space="preserve">staff </w:t>
      </w:r>
      <w:r w:rsidR="00210ADE">
        <w:rPr>
          <w:sz w:val="28"/>
          <w:szCs w:val="24"/>
        </w:rPr>
        <w:t>committee and a</w:t>
      </w:r>
      <w:r w:rsidR="0015546C">
        <w:rPr>
          <w:sz w:val="28"/>
          <w:szCs w:val="24"/>
        </w:rPr>
        <w:t xml:space="preserve"> qualified</w:t>
      </w:r>
      <w:r w:rsidR="00210ADE">
        <w:rPr>
          <w:sz w:val="28"/>
          <w:szCs w:val="24"/>
        </w:rPr>
        <w:t xml:space="preserve"> list of </w:t>
      </w:r>
      <w:r>
        <w:rPr>
          <w:sz w:val="28"/>
          <w:szCs w:val="24"/>
        </w:rPr>
        <w:t xml:space="preserve">candidates </w:t>
      </w:r>
      <w:r w:rsidR="00210ADE">
        <w:rPr>
          <w:sz w:val="28"/>
          <w:szCs w:val="24"/>
        </w:rPr>
        <w:t xml:space="preserve">for </w:t>
      </w:r>
      <w:r w:rsidR="0015546C" w:rsidRPr="0015546C">
        <w:rPr>
          <w:sz w:val="28"/>
          <w:szCs w:val="24"/>
        </w:rPr>
        <w:t>grant c</w:t>
      </w:r>
      <w:r w:rsidR="00210ADE" w:rsidRPr="0015546C">
        <w:rPr>
          <w:sz w:val="28"/>
          <w:szCs w:val="24"/>
        </w:rPr>
        <w:t>onsultant</w:t>
      </w:r>
      <w:r w:rsidR="0015546C" w:rsidRPr="0015546C">
        <w:rPr>
          <w:sz w:val="28"/>
          <w:szCs w:val="24"/>
        </w:rPr>
        <w:t>s</w:t>
      </w:r>
      <w:r w:rsidR="00210ADE">
        <w:rPr>
          <w:sz w:val="28"/>
          <w:szCs w:val="24"/>
        </w:rPr>
        <w:t xml:space="preserve"> </w:t>
      </w:r>
      <w:r>
        <w:rPr>
          <w:sz w:val="28"/>
          <w:szCs w:val="24"/>
        </w:rPr>
        <w:t xml:space="preserve">will be created by </w:t>
      </w:r>
      <w:r w:rsidR="00800A71">
        <w:rPr>
          <w:sz w:val="28"/>
          <w:szCs w:val="24"/>
        </w:rPr>
        <w:t>May 2</w:t>
      </w:r>
      <w:r w:rsidR="004505A1">
        <w:rPr>
          <w:sz w:val="28"/>
          <w:szCs w:val="24"/>
        </w:rPr>
        <w:t>, 2014</w:t>
      </w:r>
    </w:p>
    <w:p w:rsidR="0015546C" w:rsidRDefault="0015546C" w:rsidP="007B77C4">
      <w:pPr>
        <w:pStyle w:val="NoSpacing"/>
        <w:rPr>
          <w:sz w:val="28"/>
          <w:szCs w:val="24"/>
        </w:rPr>
      </w:pPr>
    </w:p>
    <w:p w:rsidR="000E467E" w:rsidRDefault="00DE7E50" w:rsidP="007B77C4">
      <w:pPr>
        <w:pStyle w:val="NoSpacing"/>
        <w:rPr>
          <w:sz w:val="28"/>
          <w:szCs w:val="24"/>
        </w:rPr>
      </w:pPr>
      <w:r>
        <w:rPr>
          <w:sz w:val="28"/>
          <w:szCs w:val="24"/>
        </w:rPr>
        <w:t xml:space="preserve">The </w:t>
      </w:r>
      <w:r w:rsidR="0015546C">
        <w:rPr>
          <w:sz w:val="28"/>
          <w:szCs w:val="24"/>
        </w:rPr>
        <w:t xml:space="preserve">City will invite some or all </w:t>
      </w:r>
      <w:r>
        <w:rPr>
          <w:sz w:val="28"/>
          <w:szCs w:val="24"/>
        </w:rPr>
        <w:t xml:space="preserve">candidates from </w:t>
      </w:r>
      <w:r w:rsidR="0015546C">
        <w:rPr>
          <w:sz w:val="28"/>
          <w:szCs w:val="24"/>
        </w:rPr>
        <w:t>the qualified grant consultants to submit a Request</w:t>
      </w:r>
      <w:r w:rsidR="000E467E">
        <w:rPr>
          <w:sz w:val="28"/>
          <w:szCs w:val="24"/>
        </w:rPr>
        <w:t xml:space="preserve"> for Proposal</w:t>
      </w:r>
      <w:r w:rsidR="0015546C">
        <w:rPr>
          <w:sz w:val="28"/>
          <w:szCs w:val="24"/>
        </w:rPr>
        <w:t xml:space="preserve"> on an as needed basis.  </w:t>
      </w:r>
      <w:r w:rsidR="000E467E">
        <w:rPr>
          <w:sz w:val="28"/>
          <w:szCs w:val="24"/>
        </w:rPr>
        <w:t>Detailed RFP’s will be required for each project contracted based on the specific scope of services sought.</w:t>
      </w:r>
    </w:p>
    <w:p w:rsidR="008555CC" w:rsidRDefault="008555CC" w:rsidP="007B77C4">
      <w:pPr>
        <w:pStyle w:val="NoSpacing"/>
        <w:rPr>
          <w:sz w:val="28"/>
          <w:szCs w:val="24"/>
        </w:rPr>
      </w:pPr>
    </w:p>
    <w:p w:rsidR="008555CC" w:rsidRPr="00063CAE" w:rsidRDefault="0015546C" w:rsidP="008555CC">
      <w:pPr>
        <w:pStyle w:val="NoSpacing"/>
        <w:rPr>
          <w:sz w:val="28"/>
          <w:szCs w:val="24"/>
        </w:rPr>
      </w:pPr>
      <w:r>
        <w:rPr>
          <w:sz w:val="28"/>
          <w:szCs w:val="24"/>
        </w:rPr>
        <w:t>The list</w:t>
      </w:r>
      <w:r w:rsidR="008555CC">
        <w:rPr>
          <w:sz w:val="28"/>
          <w:szCs w:val="24"/>
        </w:rPr>
        <w:t xml:space="preserve"> of qualified </w:t>
      </w:r>
      <w:r w:rsidRPr="0015546C">
        <w:rPr>
          <w:sz w:val="28"/>
          <w:szCs w:val="24"/>
        </w:rPr>
        <w:t>grant c</w:t>
      </w:r>
      <w:r w:rsidR="008555CC" w:rsidRPr="0015546C">
        <w:rPr>
          <w:sz w:val="28"/>
          <w:szCs w:val="24"/>
        </w:rPr>
        <w:t>onsultants</w:t>
      </w:r>
      <w:r w:rsidR="004505A1">
        <w:rPr>
          <w:sz w:val="28"/>
          <w:szCs w:val="24"/>
        </w:rPr>
        <w:t xml:space="preserve"> will remain active for three (3) years</w:t>
      </w:r>
      <w:r w:rsidR="008555CC">
        <w:rPr>
          <w:sz w:val="28"/>
          <w:szCs w:val="24"/>
        </w:rPr>
        <w:t>.</w:t>
      </w:r>
      <w:r w:rsidR="004505A1">
        <w:rPr>
          <w:sz w:val="28"/>
          <w:szCs w:val="24"/>
        </w:rPr>
        <w:t xml:space="preserve">  </w:t>
      </w:r>
      <w:r w:rsidR="004505A1" w:rsidRPr="004505A1">
        <w:rPr>
          <w:sz w:val="28"/>
          <w:szCs w:val="24"/>
        </w:rPr>
        <w:t>A</w:t>
      </w:r>
      <w:r w:rsidR="009105DC" w:rsidRPr="004505A1">
        <w:rPr>
          <w:sz w:val="28"/>
          <w:szCs w:val="24"/>
        </w:rPr>
        <w:t>t the discretion of the city</w:t>
      </w:r>
      <w:r w:rsidR="004505A1" w:rsidRPr="004505A1">
        <w:rPr>
          <w:sz w:val="28"/>
          <w:szCs w:val="24"/>
        </w:rPr>
        <w:t xml:space="preserve"> the list may</w:t>
      </w:r>
      <w:r w:rsidR="009105DC" w:rsidRPr="004505A1">
        <w:rPr>
          <w:sz w:val="28"/>
          <w:szCs w:val="24"/>
        </w:rPr>
        <w:t xml:space="preserve"> be added to at any time for any reason.</w:t>
      </w:r>
    </w:p>
    <w:p w:rsidR="008555CC" w:rsidRPr="00BA2A98" w:rsidRDefault="008555CC" w:rsidP="007B77C4">
      <w:pPr>
        <w:pStyle w:val="NoSpacing"/>
      </w:pPr>
    </w:p>
    <w:p w:rsidR="005C64B7" w:rsidRPr="00BA2A98" w:rsidRDefault="005C64B7" w:rsidP="007B77C4">
      <w:pPr>
        <w:pStyle w:val="NoSpacing"/>
      </w:pPr>
    </w:p>
    <w:p w:rsidR="00BA2A98" w:rsidRPr="00BA2A98" w:rsidRDefault="00BA2A98" w:rsidP="007B77C4">
      <w:pPr>
        <w:pStyle w:val="NoSpacing"/>
        <w:rPr>
          <w:b/>
        </w:rPr>
      </w:pPr>
    </w:p>
    <w:p w:rsidR="00BA2A98" w:rsidRPr="00BA2A98" w:rsidRDefault="00BA2A98" w:rsidP="007B77C4">
      <w:pPr>
        <w:pStyle w:val="NoSpacing"/>
        <w:rPr>
          <w:b/>
        </w:rPr>
      </w:pPr>
    </w:p>
    <w:p w:rsidR="00BA2A98" w:rsidRPr="00BA2A98" w:rsidRDefault="00BA2A98" w:rsidP="007B77C4">
      <w:pPr>
        <w:pStyle w:val="NoSpacing"/>
        <w:rPr>
          <w:b/>
        </w:rPr>
      </w:pPr>
    </w:p>
    <w:p w:rsidR="00BA2A98" w:rsidRDefault="00BA2A98" w:rsidP="007B77C4">
      <w:pPr>
        <w:pStyle w:val="NoSpacing"/>
        <w:rPr>
          <w:b/>
          <w:sz w:val="32"/>
          <w:szCs w:val="32"/>
        </w:rPr>
      </w:pPr>
    </w:p>
    <w:p w:rsidR="00BA2A98" w:rsidRDefault="00BA2A98" w:rsidP="007B77C4">
      <w:pPr>
        <w:pStyle w:val="NoSpacing"/>
        <w:rPr>
          <w:b/>
          <w:sz w:val="32"/>
          <w:szCs w:val="32"/>
        </w:rPr>
      </w:pPr>
    </w:p>
    <w:p w:rsidR="00BA2A98" w:rsidRDefault="00BA2A98" w:rsidP="007B77C4">
      <w:pPr>
        <w:pStyle w:val="NoSpacing"/>
        <w:rPr>
          <w:b/>
          <w:sz w:val="32"/>
          <w:szCs w:val="32"/>
        </w:rPr>
      </w:pPr>
    </w:p>
    <w:p w:rsidR="00BA2A98" w:rsidRDefault="00BA2A98" w:rsidP="007B77C4">
      <w:pPr>
        <w:pStyle w:val="NoSpacing"/>
        <w:rPr>
          <w:b/>
          <w:sz w:val="32"/>
          <w:szCs w:val="32"/>
        </w:rPr>
      </w:pPr>
    </w:p>
    <w:p w:rsidR="00F96493" w:rsidRPr="00DE7E50" w:rsidRDefault="00F96493" w:rsidP="007B77C4">
      <w:pPr>
        <w:pStyle w:val="NoSpacing"/>
        <w:rPr>
          <w:b/>
          <w:sz w:val="32"/>
          <w:szCs w:val="32"/>
        </w:rPr>
      </w:pPr>
      <w:r w:rsidRPr="00DE7E50">
        <w:rPr>
          <w:b/>
          <w:sz w:val="32"/>
          <w:szCs w:val="32"/>
        </w:rPr>
        <w:lastRenderedPageBreak/>
        <w:t>Selection Criteria</w:t>
      </w:r>
    </w:p>
    <w:p w:rsidR="00F96493" w:rsidRDefault="00F96493" w:rsidP="007B77C4">
      <w:pPr>
        <w:pStyle w:val="NoSpacing"/>
        <w:rPr>
          <w:sz w:val="28"/>
          <w:szCs w:val="24"/>
        </w:rPr>
      </w:pPr>
      <w:r w:rsidRPr="00F96493">
        <w:rPr>
          <w:sz w:val="28"/>
          <w:szCs w:val="24"/>
        </w:rPr>
        <w:t>Qualifications received as part of th</w:t>
      </w:r>
      <w:r>
        <w:rPr>
          <w:sz w:val="28"/>
          <w:szCs w:val="24"/>
        </w:rPr>
        <w:t>i</w:t>
      </w:r>
      <w:r w:rsidRPr="00F96493">
        <w:rPr>
          <w:sz w:val="28"/>
          <w:szCs w:val="24"/>
        </w:rPr>
        <w:t>s RFQ process will be eva</w:t>
      </w:r>
      <w:r>
        <w:rPr>
          <w:sz w:val="28"/>
          <w:szCs w:val="24"/>
        </w:rPr>
        <w:t xml:space="preserve">luated based upon the following criteria.  </w:t>
      </w:r>
    </w:p>
    <w:p w:rsidR="00C4323B" w:rsidRDefault="00C4323B" w:rsidP="007B77C4">
      <w:pPr>
        <w:pStyle w:val="NoSpacing"/>
        <w:rPr>
          <w:sz w:val="28"/>
          <w:szCs w:val="24"/>
        </w:rPr>
      </w:pPr>
    </w:p>
    <w:p w:rsidR="00F96493" w:rsidRPr="00F96493" w:rsidRDefault="00F96493" w:rsidP="00F96493">
      <w:pPr>
        <w:pStyle w:val="NoSpacing"/>
        <w:numPr>
          <w:ilvl w:val="0"/>
          <w:numId w:val="7"/>
        </w:numPr>
        <w:rPr>
          <w:sz w:val="28"/>
          <w:szCs w:val="24"/>
        </w:rPr>
      </w:pPr>
      <w:r>
        <w:rPr>
          <w:sz w:val="28"/>
          <w:szCs w:val="24"/>
        </w:rPr>
        <w:t>Quality and, completeness, and clarity of proposal</w:t>
      </w:r>
    </w:p>
    <w:p w:rsidR="00F96493" w:rsidRDefault="00F96493" w:rsidP="00F96493">
      <w:pPr>
        <w:pStyle w:val="NoSpacing"/>
        <w:numPr>
          <w:ilvl w:val="0"/>
          <w:numId w:val="7"/>
        </w:numPr>
        <w:rPr>
          <w:sz w:val="28"/>
          <w:szCs w:val="24"/>
        </w:rPr>
      </w:pPr>
      <w:r>
        <w:rPr>
          <w:sz w:val="28"/>
          <w:szCs w:val="24"/>
        </w:rPr>
        <w:t>Demonstrated understanding of project scope</w:t>
      </w:r>
    </w:p>
    <w:p w:rsidR="00F96493" w:rsidRDefault="00F96493" w:rsidP="00F96493">
      <w:pPr>
        <w:pStyle w:val="NoSpacing"/>
        <w:numPr>
          <w:ilvl w:val="0"/>
          <w:numId w:val="7"/>
        </w:numPr>
        <w:rPr>
          <w:sz w:val="28"/>
          <w:szCs w:val="24"/>
        </w:rPr>
      </w:pPr>
      <w:r>
        <w:rPr>
          <w:sz w:val="28"/>
          <w:szCs w:val="24"/>
        </w:rPr>
        <w:t>Organization, management and technical approach to project scope</w:t>
      </w:r>
    </w:p>
    <w:p w:rsidR="00F96493" w:rsidRDefault="00F96493" w:rsidP="00F96493">
      <w:pPr>
        <w:pStyle w:val="NoSpacing"/>
        <w:numPr>
          <w:ilvl w:val="0"/>
          <w:numId w:val="7"/>
        </w:numPr>
        <w:rPr>
          <w:sz w:val="28"/>
          <w:szCs w:val="24"/>
        </w:rPr>
      </w:pPr>
      <w:r>
        <w:rPr>
          <w:sz w:val="28"/>
          <w:szCs w:val="24"/>
        </w:rPr>
        <w:t>Demonstrated experience required to complete the project</w:t>
      </w:r>
    </w:p>
    <w:p w:rsidR="00F96493" w:rsidRDefault="00F96493" w:rsidP="00F96493">
      <w:pPr>
        <w:pStyle w:val="NoSpacing"/>
        <w:numPr>
          <w:ilvl w:val="0"/>
          <w:numId w:val="7"/>
        </w:numPr>
        <w:rPr>
          <w:sz w:val="28"/>
          <w:szCs w:val="24"/>
        </w:rPr>
      </w:pPr>
      <w:r>
        <w:rPr>
          <w:sz w:val="28"/>
          <w:szCs w:val="24"/>
        </w:rPr>
        <w:t>Demonstration of capacity to successfully complete the project</w:t>
      </w:r>
    </w:p>
    <w:p w:rsidR="00F96493" w:rsidRDefault="00F96493" w:rsidP="00F96493">
      <w:pPr>
        <w:pStyle w:val="NoSpacing"/>
        <w:numPr>
          <w:ilvl w:val="0"/>
          <w:numId w:val="7"/>
        </w:numPr>
        <w:rPr>
          <w:sz w:val="28"/>
          <w:szCs w:val="24"/>
        </w:rPr>
      </w:pPr>
      <w:r>
        <w:rPr>
          <w:sz w:val="28"/>
          <w:szCs w:val="24"/>
        </w:rPr>
        <w:t>Cost to provide the requested services</w:t>
      </w:r>
    </w:p>
    <w:p w:rsidR="00F96493" w:rsidRDefault="00F96493" w:rsidP="00F96493">
      <w:pPr>
        <w:pStyle w:val="NoSpacing"/>
        <w:numPr>
          <w:ilvl w:val="0"/>
          <w:numId w:val="7"/>
        </w:numPr>
        <w:rPr>
          <w:sz w:val="28"/>
          <w:szCs w:val="24"/>
        </w:rPr>
      </w:pPr>
      <w:r>
        <w:rPr>
          <w:sz w:val="28"/>
          <w:szCs w:val="24"/>
        </w:rPr>
        <w:t>Review of References</w:t>
      </w:r>
    </w:p>
    <w:p w:rsidR="000E467E" w:rsidRDefault="000E467E" w:rsidP="00F96493">
      <w:pPr>
        <w:pStyle w:val="NoSpacing"/>
        <w:numPr>
          <w:ilvl w:val="0"/>
          <w:numId w:val="7"/>
        </w:numPr>
        <w:rPr>
          <w:sz w:val="28"/>
          <w:szCs w:val="24"/>
        </w:rPr>
      </w:pPr>
      <w:r>
        <w:rPr>
          <w:sz w:val="28"/>
          <w:szCs w:val="24"/>
        </w:rPr>
        <w:t>Interview</w:t>
      </w:r>
    </w:p>
    <w:p w:rsidR="00841A00" w:rsidRDefault="00841A00" w:rsidP="00C4323B">
      <w:pPr>
        <w:pStyle w:val="NoSpacing"/>
        <w:rPr>
          <w:sz w:val="28"/>
          <w:szCs w:val="24"/>
        </w:rPr>
      </w:pPr>
    </w:p>
    <w:p w:rsidR="00C4323B" w:rsidRDefault="00C4323B" w:rsidP="00C4323B">
      <w:pPr>
        <w:pStyle w:val="NoSpacing"/>
        <w:rPr>
          <w:sz w:val="28"/>
          <w:szCs w:val="24"/>
        </w:rPr>
      </w:pPr>
      <w:r>
        <w:rPr>
          <w:sz w:val="28"/>
          <w:szCs w:val="24"/>
        </w:rPr>
        <w:t>The city may, in its sole discretion, expand or reduce the criteria upon which they base final decisions regarding selection of qualified applicants.  The City of Duluth reserves the right to reject any and all qualifications and proposals and to negotiate any aspect of a proposal with a proposer.</w:t>
      </w:r>
    </w:p>
    <w:p w:rsidR="00D56555" w:rsidRPr="00F96493" w:rsidRDefault="00D56555" w:rsidP="007B77C4">
      <w:pPr>
        <w:pStyle w:val="NoSpacing"/>
        <w:rPr>
          <w:sz w:val="28"/>
          <w:szCs w:val="24"/>
        </w:rPr>
      </w:pPr>
    </w:p>
    <w:p w:rsidR="00063CAE" w:rsidRPr="00D56555" w:rsidRDefault="00063CAE" w:rsidP="007B77C4">
      <w:pPr>
        <w:pStyle w:val="NoSpacing"/>
        <w:rPr>
          <w:sz w:val="28"/>
          <w:szCs w:val="24"/>
        </w:rPr>
      </w:pPr>
    </w:p>
    <w:p w:rsidR="004505A1" w:rsidRDefault="00063CAE" w:rsidP="007B77C4">
      <w:pPr>
        <w:pStyle w:val="NoSpacing"/>
        <w:rPr>
          <w:i/>
          <w:sz w:val="32"/>
          <w:szCs w:val="32"/>
          <w:u w:val="single"/>
        </w:rPr>
      </w:pPr>
      <w:r w:rsidRPr="00580FD1">
        <w:rPr>
          <w:b/>
          <w:sz w:val="32"/>
          <w:szCs w:val="32"/>
        </w:rPr>
        <w:t>Submission Process</w:t>
      </w:r>
      <w:r w:rsidR="00D56555" w:rsidRPr="00580FD1">
        <w:rPr>
          <w:b/>
          <w:sz w:val="32"/>
          <w:szCs w:val="32"/>
        </w:rPr>
        <w:t>:</w:t>
      </w:r>
      <w:r w:rsidR="00F96493" w:rsidRPr="00580FD1">
        <w:rPr>
          <w:b/>
          <w:sz w:val="32"/>
          <w:szCs w:val="32"/>
        </w:rPr>
        <w:t xml:space="preserve">  </w:t>
      </w:r>
    </w:p>
    <w:p w:rsidR="00F96493" w:rsidRDefault="00F96493" w:rsidP="007B77C4">
      <w:pPr>
        <w:pStyle w:val="NoSpacing"/>
        <w:rPr>
          <w:sz w:val="28"/>
          <w:szCs w:val="24"/>
        </w:rPr>
      </w:pPr>
      <w:r>
        <w:rPr>
          <w:sz w:val="28"/>
          <w:szCs w:val="24"/>
        </w:rPr>
        <w:t xml:space="preserve">All responses to this RFQ shall be delivered to the City of Duluth Purchasing Department office on or before: </w:t>
      </w:r>
      <w:r w:rsidR="004505A1">
        <w:rPr>
          <w:sz w:val="28"/>
          <w:szCs w:val="24"/>
        </w:rPr>
        <w:t>April 10, 2014</w:t>
      </w:r>
    </w:p>
    <w:p w:rsidR="005475AE" w:rsidRDefault="005E55DC" w:rsidP="007B77C4">
      <w:pPr>
        <w:pStyle w:val="NoSpacing"/>
        <w:rPr>
          <w:sz w:val="28"/>
          <w:szCs w:val="24"/>
        </w:rPr>
      </w:pPr>
      <w:r>
        <w:rPr>
          <w:sz w:val="28"/>
          <w:szCs w:val="24"/>
        </w:rPr>
        <w:t>Grant</w:t>
      </w:r>
      <w:r w:rsidR="005475AE">
        <w:rPr>
          <w:sz w:val="28"/>
          <w:szCs w:val="24"/>
        </w:rPr>
        <w:t xml:space="preserve"> Consultant Services</w:t>
      </w:r>
    </w:p>
    <w:p w:rsidR="005475AE" w:rsidRDefault="005475AE" w:rsidP="007B77C4">
      <w:pPr>
        <w:pStyle w:val="NoSpacing"/>
        <w:rPr>
          <w:sz w:val="28"/>
          <w:szCs w:val="24"/>
        </w:rPr>
      </w:pPr>
      <w:r>
        <w:rPr>
          <w:sz w:val="28"/>
          <w:szCs w:val="24"/>
        </w:rPr>
        <w:t>Purchasing Department</w:t>
      </w:r>
    </w:p>
    <w:p w:rsidR="005475AE" w:rsidRDefault="005475AE" w:rsidP="007B77C4">
      <w:pPr>
        <w:pStyle w:val="NoSpacing"/>
        <w:rPr>
          <w:sz w:val="28"/>
          <w:szCs w:val="24"/>
        </w:rPr>
      </w:pPr>
      <w:r>
        <w:rPr>
          <w:sz w:val="28"/>
          <w:szCs w:val="24"/>
        </w:rPr>
        <w:t>411 West 1</w:t>
      </w:r>
      <w:r w:rsidRPr="005475AE">
        <w:rPr>
          <w:sz w:val="28"/>
          <w:szCs w:val="24"/>
          <w:vertAlign w:val="superscript"/>
        </w:rPr>
        <w:t>st</w:t>
      </w:r>
      <w:r>
        <w:rPr>
          <w:sz w:val="28"/>
          <w:szCs w:val="24"/>
        </w:rPr>
        <w:t xml:space="preserve"> Street</w:t>
      </w:r>
    </w:p>
    <w:p w:rsidR="005475AE" w:rsidRDefault="005475AE" w:rsidP="007B77C4">
      <w:pPr>
        <w:pStyle w:val="NoSpacing"/>
        <w:rPr>
          <w:sz w:val="28"/>
          <w:szCs w:val="24"/>
        </w:rPr>
      </w:pPr>
      <w:r>
        <w:rPr>
          <w:sz w:val="28"/>
          <w:szCs w:val="24"/>
        </w:rPr>
        <w:t>Room 100 City Hall</w:t>
      </w:r>
    </w:p>
    <w:p w:rsidR="005475AE" w:rsidRPr="00F96493" w:rsidRDefault="005475AE" w:rsidP="007B77C4">
      <w:pPr>
        <w:pStyle w:val="NoSpacing"/>
        <w:rPr>
          <w:sz w:val="28"/>
          <w:szCs w:val="24"/>
        </w:rPr>
      </w:pPr>
      <w:r>
        <w:rPr>
          <w:sz w:val="28"/>
          <w:szCs w:val="24"/>
        </w:rPr>
        <w:t>Duluth, MN  55802</w:t>
      </w:r>
    </w:p>
    <w:p w:rsidR="00063CAE" w:rsidRDefault="00063CAE" w:rsidP="007B77C4">
      <w:pPr>
        <w:pStyle w:val="NoSpacing"/>
        <w:rPr>
          <w:b/>
          <w:sz w:val="28"/>
          <w:szCs w:val="24"/>
        </w:rPr>
      </w:pPr>
    </w:p>
    <w:p w:rsidR="004505A1" w:rsidRDefault="004505A1" w:rsidP="007B77C4">
      <w:pPr>
        <w:pStyle w:val="NoSpacing"/>
        <w:rPr>
          <w:b/>
          <w:sz w:val="28"/>
          <w:szCs w:val="24"/>
        </w:rPr>
      </w:pPr>
    </w:p>
    <w:p w:rsidR="00063CAE" w:rsidRDefault="00063CAE" w:rsidP="007B77C4">
      <w:pPr>
        <w:pStyle w:val="NoSpacing"/>
        <w:rPr>
          <w:b/>
          <w:sz w:val="28"/>
          <w:szCs w:val="24"/>
        </w:rPr>
      </w:pPr>
      <w:r w:rsidRPr="00BA2A98">
        <w:rPr>
          <w:b/>
          <w:sz w:val="28"/>
          <w:szCs w:val="28"/>
        </w:rPr>
        <w:t>Contact:</w:t>
      </w:r>
      <w:r>
        <w:rPr>
          <w:b/>
          <w:sz w:val="28"/>
          <w:szCs w:val="24"/>
        </w:rPr>
        <w:tab/>
        <w:t>Erik Birkeland</w:t>
      </w:r>
    </w:p>
    <w:p w:rsidR="00063CAE" w:rsidRDefault="00063CAE" w:rsidP="00063CAE">
      <w:pPr>
        <w:pStyle w:val="NoSpacing"/>
        <w:ind w:left="720" w:firstLine="720"/>
        <w:rPr>
          <w:b/>
          <w:sz w:val="28"/>
          <w:szCs w:val="24"/>
        </w:rPr>
      </w:pPr>
      <w:r>
        <w:rPr>
          <w:b/>
          <w:sz w:val="28"/>
          <w:szCs w:val="24"/>
        </w:rPr>
        <w:t>Property and Facility Manager</w:t>
      </w:r>
    </w:p>
    <w:p w:rsidR="00063CAE" w:rsidRDefault="00063CAE" w:rsidP="007B77C4">
      <w:pPr>
        <w:pStyle w:val="NoSpacing"/>
        <w:rPr>
          <w:b/>
          <w:sz w:val="28"/>
          <w:szCs w:val="24"/>
        </w:rPr>
      </w:pPr>
      <w:r>
        <w:rPr>
          <w:b/>
          <w:sz w:val="28"/>
          <w:szCs w:val="24"/>
        </w:rPr>
        <w:tab/>
      </w:r>
      <w:r>
        <w:rPr>
          <w:b/>
          <w:sz w:val="28"/>
          <w:szCs w:val="24"/>
        </w:rPr>
        <w:tab/>
        <w:t>City of Duluth</w:t>
      </w:r>
    </w:p>
    <w:p w:rsidR="00063CAE" w:rsidRDefault="00063CAE" w:rsidP="007B77C4">
      <w:pPr>
        <w:pStyle w:val="NoSpacing"/>
        <w:rPr>
          <w:b/>
          <w:sz w:val="28"/>
          <w:szCs w:val="24"/>
        </w:rPr>
      </w:pPr>
      <w:r>
        <w:rPr>
          <w:b/>
          <w:sz w:val="28"/>
          <w:szCs w:val="24"/>
        </w:rPr>
        <w:tab/>
      </w:r>
      <w:r>
        <w:rPr>
          <w:b/>
          <w:sz w:val="28"/>
          <w:szCs w:val="24"/>
        </w:rPr>
        <w:tab/>
        <w:t>411 West 1</w:t>
      </w:r>
      <w:r w:rsidRPr="00063CAE">
        <w:rPr>
          <w:b/>
          <w:sz w:val="28"/>
          <w:szCs w:val="24"/>
          <w:vertAlign w:val="superscript"/>
        </w:rPr>
        <w:t>st</w:t>
      </w:r>
      <w:r>
        <w:rPr>
          <w:b/>
          <w:sz w:val="28"/>
          <w:szCs w:val="24"/>
        </w:rPr>
        <w:t xml:space="preserve"> Street</w:t>
      </w:r>
    </w:p>
    <w:p w:rsidR="00063CAE" w:rsidRDefault="00063CAE" w:rsidP="007B77C4">
      <w:pPr>
        <w:pStyle w:val="NoSpacing"/>
        <w:rPr>
          <w:b/>
          <w:sz w:val="28"/>
          <w:szCs w:val="24"/>
        </w:rPr>
      </w:pPr>
      <w:r>
        <w:rPr>
          <w:b/>
          <w:sz w:val="28"/>
          <w:szCs w:val="24"/>
        </w:rPr>
        <w:tab/>
      </w:r>
      <w:r>
        <w:rPr>
          <w:b/>
          <w:sz w:val="28"/>
          <w:szCs w:val="24"/>
        </w:rPr>
        <w:tab/>
        <w:t>Room 402 City Hall</w:t>
      </w:r>
    </w:p>
    <w:p w:rsidR="00063CAE" w:rsidRDefault="00063CAE" w:rsidP="007B77C4">
      <w:pPr>
        <w:pStyle w:val="NoSpacing"/>
        <w:rPr>
          <w:b/>
          <w:sz w:val="28"/>
          <w:szCs w:val="24"/>
        </w:rPr>
      </w:pPr>
      <w:r>
        <w:rPr>
          <w:b/>
          <w:sz w:val="28"/>
          <w:szCs w:val="24"/>
        </w:rPr>
        <w:tab/>
      </w:r>
      <w:r>
        <w:rPr>
          <w:b/>
          <w:sz w:val="28"/>
          <w:szCs w:val="24"/>
        </w:rPr>
        <w:tab/>
        <w:t>Duluth, MN  55802</w:t>
      </w:r>
    </w:p>
    <w:p w:rsidR="00063CAE" w:rsidRDefault="00063CAE" w:rsidP="007B77C4">
      <w:pPr>
        <w:pStyle w:val="NoSpacing"/>
        <w:rPr>
          <w:b/>
          <w:sz w:val="28"/>
          <w:szCs w:val="24"/>
        </w:rPr>
      </w:pPr>
      <w:r>
        <w:rPr>
          <w:b/>
          <w:sz w:val="28"/>
          <w:szCs w:val="24"/>
        </w:rPr>
        <w:tab/>
      </w:r>
      <w:r>
        <w:rPr>
          <w:b/>
          <w:sz w:val="28"/>
          <w:szCs w:val="24"/>
        </w:rPr>
        <w:tab/>
        <w:t>Phone: (218) 730-4435</w:t>
      </w:r>
    </w:p>
    <w:p w:rsidR="00063CAE" w:rsidRDefault="00C058B7" w:rsidP="00063CAE">
      <w:pPr>
        <w:pStyle w:val="NoSpacing"/>
        <w:ind w:left="720" w:firstLine="720"/>
        <w:rPr>
          <w:b/>
          <w:sz w:val="28"/>
          <w:szCs w:val="24"/>
        </w:rPr>
      </w:pPr>
      <w:hyperlink r:id="rId7" w:history="1">
        <w:r w:rsidR="00063CAE" w:rsidRPr="00117AF3">
          <w:rPr>
            <w:rStyle w:val="Hyperlink"/>
            <w:b/>
            <w:sz w:val="28"/>
            <w:szCs w:val="24"/>
          </w:rPr>
          <w:t>ebirkeland@duluthmn.gov</w:t>
        </w:r>
      </w:hyperlink>
    </w:p>
    <w:p w:rsidR="00063CAE" w:rsidRPr="00063CAE" w:rsidRDefault="00063CAE" w:rsidP="00BA2A98">
      <w:pPr>
        <w:pStyle w:val="NoSpacing"/>
        <w:ind w:left="720" w:firstLine="720"/>
        <w:rPr>
          <w:b/>
          <w:sz w:val="28"/>
          <w:szCs w:val="24"/>
        </w:rPr>
      </w:pPr>
      <w:r>
        <w:rPr>
          <w:b/>
          <w:sz w:val="28"/>
          <w:szCs w:val="24"/>
        </w:rPr>
        <w:t>www.duluthmn.gov</w:t>
      </w:r>
    </w:p>
    <w:sectPr w:rsidR="00063CAE" w:rsidRPr="00063CAE" w:rsidSect="00BA2A98">
      <w:pgSz w:w="12240" w:h="15840" w:code="1"/>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42038"/>
    <w:multiLevelType w:val="hybridMultilevel"/>
    <w:tmpl w:val="D30C2162"/>
    <w:lvl w:ilvl="0" w:tplc="F5B849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896CD3"/>
    <w:multiLevelType w:val="hybridMultilevel"/>
    <w:tmpl w:val="84005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51553E"/>
    <w:multiLevelType w:val="hybridMultilevel"/>
    <w:tmpl w:val="71241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BF3F7A"/>
    <w:multiLevelType w:val="hybridMultilevel"/>
    <w:tmpl w:val="6D6A1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7930D4"/>
    <w:multiLevelType w:val="hybridMultilevel"/>
    <w:tmpl w:val="9F947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956A93"/>
    <w:multiLevelType w:val="hybridMultilevel"/>
    <w:tmpl w:val="B6B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B01455"/>
    <w:multiLevelType w:val="hybridMultilevel"/>
    <w:tmpl w:val="DBAE1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EF378D"/>
    <w:multiLevelType w:val="hybridMultilevel"/>
    <w:tmpl w:val="CD82A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4E"/>
    <w:rsid w:val="0002211C"/>
    <w:rsid w:val="00063CAE"/>
    <w:rsid w:val="0008716C"/>
    <w:rsid w:val="000B24A8"/>
    <w:rsid w:val="000B7773"/>
    <w:rsid w:val="000E467E"/>
    <w:rsid w:val="0015546C"/>
    <w:rsid w:val="001F6423"/>
    <w:rsid w:val="00210ADE"/>
    <w:rsid w:val="0040004E"/>
    <w:rsid w:val="004328AC"/>
    <w:rsid w:val="004505A1"/>
    <w:rsid w:val="005174F2"/>
    <w:rsid w:val="005475AE"/>
    <w:rsid w:val="00580FD1"/>
    <w:rsid w:val="005C64B7"/>
    <w:rsid w:val="005E55DC"/>
    <w:rsid w:val="005F473B"/>
    <w:rsid w:val="00621763"/>
    <w:rsid w:val="006F0251"/>
    <w:rsid w:val="007A5CEF"/>
    <w:rsid w:val="007B77C4"/>
    <w:rsid w:val="00800A71"/>
    <w:rsid w:val="00841A00"/>
    <w:rsid w:val="008555CC"/>
    <w:rsid w:val="008B028E"/>
    <w:rsid w:val="00901607"/>
    <w:rsid w:val="009105DC"/>
    <w:rsid w:val="009349A3"/>
    <w:rsid w:val="009910C8"/>
    <w:rsid w:val="009B053C"/>
    <w:rsid w:val="00A5318A"/>
    <w:rsid w:val="00AB35EC"/>
    <w:rsid w:val="00BA2A98"/>
    <w:rsid w:val="00C058B7"/>
    <w:rsid w:val="00C4323B"/>
    <w:rsid w:val="00C6208B"/>
    <w:rsid w:val="00C75BB5"/>
    <w:rsid w:val="00CC48DD"/>
    <w:rsid w:val="00D1284E"/>
    <w:rsid w:val="00D13D72"/>
    <w:rsid w:val="00D56555"/>
    <w:rsid w:val="00DE7E50"/>
    <w:rsid w:val="00E04C72"/>
    <w:rsid w:val="00E076B7"/>
    <w:rsid w:val="00E84468"/>
    <w:rsid w:val="00EF4473"/>
    <w:rsid w:val="00F73AF9"/>
    <w:rsid w:val="00F94D8A"/>
    <w:rsid w:val="00F96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004E"/>
    <w:pPr>
      <w:spacing w:after="0" w:line="240" w:lineRule="auto"/>
    </w:pPr>
  </w:style>
  <w:style w:type="paragraph" w:styleId="ListParagraph">
    <w:name w:val="List Paragraph"/>
    <w:basedOn w:val="Normal"/>
    <w:uiPriority w:val="34"/>
    <w:qFormat/>
    <w:rsid w:val="009910C8"/>
    <w:pPr>
      <w:ind w:left="720"/>
      <w:contextualSpacing/>
    </w:pPr>
  </w:style>
  <w:style w:type="character" w:styleId="CommentReference">
    <w:name w:val="annotation reference"/>
    <w:basedOn w:val="DefaultParagraphFont"/>
    <w:uiPriority w:val="99"/>
    <w:semiHidden/>
    <w:unhideWhenUsed/>
    <w:rsid w:val="00621763"/>
    <w:rPr>
      <w:sz w:val="16"/>
      <w:szCs w:val="16"/>
    </w:rPr>
  </w:style>
  <w:style w:type="paragraph" w:styleId="CommentText">
    <w:name w:val="annotation text"/>
    <w:basedOn w:val="Normal"/>
    <w:link w:val="CommentTextChar"/>
    <w:uiPriority w:val="99"/>
    <w:semiHidden/>
    <w:unhideWhenUsed/>
    <w:rsid w:val="00621763"/>
    <w:pPr>
      <w:spacing w:line="240" w:lineRule="auto"/>
    </w:pPr>
    <w:rPr>
      <w:sz w:val="20"/>
      <w:szCs w:val="20"/>
    </w:rPr>
  </w:style>
  <w:style w:type="character" w:customStyle="1" w:styleId="CommentTextChar">
    <w:name w:val="Comment Text Char"/>
    <w:basedOn w:val="DefaultParagraphFont"/>
    <w:link w:val="CommentText"/>
    <w:uiPriority w:val="99"/>
    <w:semiHidden/>
    <w:rsid w:val="00621763"/>
    <w:rPr>
      <w:sz w:val="20"/>
      <w:szCs w:val="20"/>
    </w:rPr>
  </w:style>
  <w:style w:type="paragraph" w:styleId="CommentSubject">
    <w:name w:val="annotation subject"/>
    <w:basedOn w:val="CommentText"/>
    <w:next w:val="CommentText"/>
    <w:link w:val="CommentSubjectChar"/>
    <w:uiPriority w:val="99"/>
    <w:semiHidden/>
    <w:unhideWhenUsed/>
    <w:rsid w:val="00621763"/>
    <w:rPr>
      <w:b/>
      <w:bCs/>
    </w:rPr>
  </w:style>
  <w:style w:type="character" w:customStyle="1" w:styleId="CommentSubjectChar">
    <w:name w:val="Comment Subject Char"/>
    <w:basedOn w:val="CommentTextChar"/>
    <w:link w:val="CommentSubject"/>
    <w:uiPriority w:val="99"/>
    <w:semiHidden/>
    <w:rsid w:val="00621763"/>
    <w:rPr>
      <w:b/>
      <w:bCs/>
      <w:sz w:val="20"/>
      <w:szCs w:val="20"/>
    </w:rPr>
  </w:style>
  <w:style w:type="paragraph" w:styleId="BalloonText">
    <w:name w:val="Balloon Text"/>
    <w:basedOn w:val="Normal"/>
    <w:link w:val="BalloonTextChar"/>
    <w:uiPriority w:val="99"/>
    <w:semiHidden/>
    <w:unhideWhenUsed/>
    <w:rsid w:val="00621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763"/>
    <w:rPr>
      <w:rFonts w:ascii="Tahoma" w:hAnsi="Tahoma" w:cs="Tahoma"/>
      <w:sz w:val="16"/>
      <w:szCs w:val="16"/>
    </w:rPr>
  </w:style>
  <w:style w:type="character" w:styleId="Hyperlink">
    <w:name w:val="Hyperlink"/>
    <w:basedOn w:val="DefaultParagraphFont"/>
    <w:uiPriority w:val="99"/>
    <w:unhideWhenUsed/>
    <w:rsid w:val="00063CAE"/>
    <w:rPr>
      <w:color w:val="0000FF" w:themeColor="hyperlink"/>
      <w:u w:val="single"/>
    </w:rPr>
  </w:style>
  <w:style w:type="paragraph" w:customStyle="1" w:styleId="Default">
    <w:name w:val="Default"/>
    <w:rsid w:val="009349A3"/>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Pa4">
    <w:name w:val="Pa4"/>
    <w:basedOn w:val="Default"/>
    <w:next w:val="Default"/>
    <w:uiPriority w:val="99"/>
    <w:rsid w:val="009349A3"/>
    <w:pPr>
      <w:spacing w:line="200" w:lineRule="atLeast"/>
    </w:pPr>
    <w:rPr>
      <w:rFonts w:cstheme="minorBidi"/>
      <w:color w:val="auto"/>
    </w:rPr>
  </w:style>
  <w:style w:type="character" w:customStyle="1" w:styleId="A2">
    <w:name w:val="A2"/>
    <w:uiPriority w:val="99"/>
    <w:rsid w:val="009349A3"/>
    <w:rPr>
      <w:rFonts w:cs="Bookman Old Style"/>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004E"/>
    <w:pPr>
      <w:spacing w:after="0" w:line="240" w:lineRule="auto"/>
    </w:pPr>
  </w:style>
  <w:style w:type="paragraph" w:styleId="ListParagraph">
    <w:name w:val="List Paragraph"/>
    <w:basedOn w:val="Normal"/>
    <w:uiPriority w:val="34"/>
    <w:qFormat/>
    <w:rsid w:val="009910C8"/>
    <w:pPr>
      <w:ind w:left="720"/>
      <w:contextualSpacing/>
    </w:pPr>
  </w:style>
  <w:style w:type="character" w:styleId="CommentReference">
    <w:name w:val="annotation reference"/>
    <w:basedOn w:val="DefaultParagraphFont"/>
    <w:uiPriority w:val="99"/>
    <w:semiHidden/>
    <w:unhideWhenUsed/>
    <w:rsid w:val="00621763"/>
    <w:rPr>
      <w:sz w:val="16"/>
      <w:szCs w:val="16"/>
    </w:rPr>
  </w:style>
  <w:style w:type="paragraph" w:styleId="CommentText">
    <w:name w:val="annotation text"/>
    <w:basedOn w:val="Normal"/>
    <w:link w:val="CommentTextChar"/>
    <w:uiPriority w:val="99"/>
    <w:semiHidden/>
    <w:unhideWhenUsed/>
    <w:rsid w:val="00621763"/>
    <w:pPr>
      <w:spacing w:line="240" w:lineRule="auto"/>
    </w:pPr>
    <w:rPr>
      <w:sz w:val="20"/>
      <w:szCs w:val="20"/>
    </w:rPr>
  </w:style>
  <w:style w:type="character" w:customStyle="1" w:styleId="CommentTextChar">
    <w:name w:val="Comment Text Char"/>
    <w:basedOn w:val="DefaultParagraphFont"/>
    <w:link w:val="CommentText"/>
    <w:uiPriority w:val="99"/>
    <w:semiHidden/>
    <w:rsid w:val="00621763"/>
    <w:rPr>
      <w:sz w:val="20"/>
      <w:szCs w:val="20"/>
    </w:rPr>
  </w:style>
  <w:style w:type="paragraph" w:styleId="CommentSubject">
    <w:name w:val="annotation subject"/>
    <w:basedOn w:val="CommentText"/>
    <w:next w:val="CommentText"/>
    <w:link w:val="CommentSubjectChar"/>
    <w:uiPriority w:val="99"/>
    <w:semiHidden/>
    <w:unhideWhenUsed/>
    <w:rsid w:val="00621763"/>
    <w:rPr>
      <w:b/>
      <w:bCs/>
    </w:rPr>
  </w:style>
  <w:style w:type="character" w:customStyle="1" w:styleId="CommentSubjectChar">
    <w:name w:val="Comment Subject Char"/>
    <w:basedOn w:val="CommentTextChar"/>
    <w:link w:val="CommentSubject"/>
    <w:uiPriority w:val="99"/>
    <w:semiHidden/>
    <w:rsid w:val="00621763"/>
    <w:rPr>
      <w:b/>
      <w:bCs/>
      <w:sz w:val="20"/>
      <w:szCs w:val="20"/>
    </w:rPr>
  </w:style>
  <w:style w:type="paragraph" w:styleId="BalloonText">
    <w:name w:val="Balloon Text"/>
    <w:basedOn w:val="Normal"/>
    <w:link w:val="BalloonTextChar"/>
    <w:uiPriority w:val="99"/>
    <w:semiHidden/>
    <w:unhideWhenUsed/>
    <w:rsid w:val="00621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763"/>
    <w:rPr>
      <w:rFonts w:ascii="Tahoma" w:hAnsi="Tahoma" w:cs="Tahoma"/>
      <w:sz w:val="16"/>
      <w:szCs w:val="16"/>
    </w:rPr>
  </w:style>
  <w:style w:type="character" w:styleId="Hyperlink">
    <w:name w:val="Hyperlink"/>
    <w:basedOn w:val="DefaultParagraphFont"/>
    <w:uiPriority w:val="99"/>
    <w:unhideWhenUsed/>
    <w:rsid w:val="00063CAE"/>
    <w:rPr>
      <w:color w:val="0000FF" w:themeColor="hyperlink"/>
      <w:u w:val="single"/>
    </w:rPr>
  </w:style>
  <w:style w:type="paragraph" w:customStyle="1" w:styleId="Default">
    <w:name w:val="Default"/>
    <w:rsid w:val="009349A3"/>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Pa4">
    <w:name w:val="Pa4"/>
    <w:basedOn w:val="Default"/>
    <w:next w:val="Default"/>
    <w:uiPriority w:val="99"/>
    <w:rsid w:val="009349A3"/>
    <w:pPr>
      <w:spacing w:line="200" w:lineRule="atLeast"/>
    </w:pPr>
    <w:rPr>
      <w:rFonts w:cstheme="minorBidi"/>
      <w:color w:val="auto"/>
    </w:rPr>
  </w:style>
  <w:style w:type="character" w:customStyle="1" w:styleId="A2">
    <w:name w:val="A2"/>
    <w:uiPriority w:val="99"/>
    <w:rsid w:val="009349A3"/>
    <w:rPr>
      <w:rFonts w:cs="Bookman Old Style"/>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birkeland@duluthmn.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00EC5-1707-46C1-A70D-DA2F10300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City of Duluth</Company>
  <LinksUpToDate>false</LinksUpToDate>
  <CharactersWithSpaces>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Campbell</dc:creator>
  <cp:lastModifiedBy>Chuck Campbell</cp:lastModifiedBy>
  <cp:revision>6</cp:revision>
  <cp:lastPrinted>2014-02-28T15:16:00Z</cp:lastPrinted>
  <dcterms:created xsi:type="dcterms:W3CDTF">2014-03-03T13:04:00Z</dcterms:created>
  <dcterms:modified xsi:type="dcterms:W3CDTF">2014-03-17T19:47:00Z</dcterms:modified>
</cp:coreProperties>
</file>