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0A" w:rsidRPr="00D24A46" w:rsidRDefault="00E65F0A">
      <w:pPr>
        <w:rPr>
          <w:b/>
        </w:rPr>
      </w:pPr>
      <w:r w:rsidRPr="00D24A46">
        <w:rPr>
          <w:b/>
        </w:rPr>
        <w:t>NQT2SLGBTIA Commission</w:t>
      </w:r>
    </w:p>
    <w:p w:rsidR="00E65F0A" w:rsidRPr="006303AE" w:rsidRDefault="00E65F0A">
      <w:pPr>
        <w:rPr>
          <w:b/>
        </w:rPr>
      </w:pPr>
      <w:r>
        <w:t xml:space="preserve">Wednesday, </w:t>
      </w:r>
      <w:r w:rsidR="00FD5CAE">
        <w:t>June 1</w:t>
      </w:r>
      <w:r w:rsidR="00D24A46">
        <w:t xml:space="preserve"> at 5</w:t>
      </w:r>
      <w:r w:rsidR="00FD5CAE">
        <w:t xml:space="preserve"> </w:t>
      </w:r>
      <w:r w:rsidR="00D24A46">
        <w:t>p.m.</w:t>
      </w:r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CALL TO ORDER </w:t>
      </w:r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ROLL CALL </w:t>
      </w:r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APPROVAL OF MINUTES </w:t>
      </w:r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NEW BUSINESS </w:t>
      </w:r>
    </w:p>
    <w:p w:rsidR="00750401" w:rsidRDefault="00FD5CAE" w:rsidP="00D24A46">
      <w:pPr>
        <w:pStyle w:val="ListParagraph"/>
        <w:numPr>
          <w:ilvl w:val="0"/>
          <w:numId w:val="3"/>
        </w:numPr>
      </w:pPr>
      <w:r>
        <w:t xml:space="preserve">Duluth-Superior Pride – Commissioner </w:t>
      </w:r>
      <w:proofErr w:type="spellStart"/>
      <w:r>
        <w:t>Grunseth</w:t>
      </w:r>
      <w:proofErr w:type="spellEnd"/>
    </w:p>
    <w:p w:rsidR="00FD5CAE" w:rsidRDefault="00FD5CAE" w:rsidP="00D24A46">
      <w:pPr>
        <w:pStyle w:val="ListParagraph"/>
        <w:numPr>
          <w:ilvl w:val="0"/>
          <w:numId w:val="3"/>
        </w:numPr>
      </w:pPr>
      <w:r>
        <w:t>Racial Bias RFP Update – Commissioner Broadwell</w:t>
      </w:r>
    </w:p>
    <w:p w:rsidR="00FD5CAE" w:rsidRDefault="00FD5CAE" w:rsidP="00D24A46">
      <w:pPr>
        <w:pStyle w:val="ListParagraph"/>
        <w:numPr>
          <w:ilvl w:val="0"/>
          <w:numId w:val="3"/>
        </w:numPr>
      </w:pPr>
      <w:r>
        <w:t>Community Healthcare Experiences – Commissioner Gannon</w:t>
      </w:r>
    </w:p>
    <w:p w:rsidR="00E65F0A" w:rsidRDefault="00E65F0A" w:rsidP="00E65F0A">
      <w:pPr>
        <w:rPr>
          <w:b/>
        </w:rPr>
      </w:pPr>
      <w:r w:rsidRPr="006303AE">
        <w:rPr>
          <w:b/>
        </w:rPr>
        <w:t xml:space="preserve">OLD BUSINESS </w:t>
      </w:r>
    </w:p>
    <w:p w:rsidR="00FD5CAE" w:rsidRDefault="00D24A46" w:rsidP="00FD5CAE">
      <w:pPr>
        <w:pStyle w:val="ListParagraph"/>
        <w:numPr>
          <w:ilvl w:val="0"/>
          <w:numId w:val="4"/>
        </w:numPr>
      </w:pPr>
      <w:r>
        <w:t xml:space="preserve">Conversion Therapy Ban </w:t>
      </w:r>
      <w:r w:rsidR="00FD5CAE">
        <w:t xml:space="preserve">Press Release – Commissioners </w:t>
      </w:r>
      <w:proofErr w:type="spellStart"/>
      <w:r w:rsidR="00FD5CAE">
        <w:t>Grunseth</w:t>
      </w:r>
      <w:proofErr w:type="spellEnd"/>
      <w:r w:rsidR="00FD5CAE">
        <w:t xml:space="preserve"> and Broadwell</w:t>
      </w:r>
    </w:p>
    <w:p w:rsidR="00D24A46" w:rsidRPr="00D24A46" w:rsidRDefault="00FD5CAE" w:rsidP="00FD5CAE">
      <w:pPr>
        <w:pStyle w:val="ListParagraph"/>
        <w:numPr>
          <w:ilvl w:val="0"/>
          <w:numId w:val="4"/>
        </w:numPr>
      </w:pPr>
      <w:r>
        <w:t xml:space="preserve">Draft Press Release: </w:t>
      </w:r>
      <w:hyperlink r:id="rId5" w:history="1">
        <w:r w:rsidR="00D24A46" w:rsidRPr="006303AE">
          <w:rPr>
            <w:rStyle w:val="Hyperlink"/>
          </w:rPr>
          <w:t>shorturl.at/wJTU1</w:t>
        </w:r>
      </w:hyperlink>
    </w:p>
    <w:p w:rsidR="00E65F0A" w:rsidRPr="006303AE" w:rsidRDefault="00E65F0A">
      <w:pPr>
        <w:rPr>
          <w:b/>
        </w:rPr>
      </w:pPr>
      <w:r w:rsidRPr="006303AE">
        <w:rPr>
          <w:b/>
        </w:rPr>
        <w:t xml:space="preserve">2022 Commission Goals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Education on Conversion Therapy Ban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City Code Review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Equity Action Team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Increase Visibility of Commission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Office of Human Rights Discussion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Community Healthcare Experiences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Communications and Social Media </w:t>
      </w:r>
    </w:p>
    <w:p w:rsidR="00E65F0A" w:rsidRDefault="00E65F0A" w:rsidP="00E65F0A">
      <w:pPr>
        <w:pStyle w:val="ListParagraph"/>
        <w:numPr>
          <w:ilvl w:val="0"/>
          <w:numId w:val="1"/>
        </w:numPr>
      </w:pPr>
      <w:r>
        <w:t xml:space="preserve">List of BIPOC Businesses </w:t>
      </w:r>
    </w:p>
    <w:p w:rsidR="00FD5CAE" w:rsidRDefault="00E65F0A" w:rsidP="00FD5CAE">
      <w:pPr>
        <w:pStyle w:val="ListParagraph"/>
        <w:numPr>
          <w:ilvl w:val="0"/>
          <w:numId w:val="1"/>
        </w:numPr>
      </w:pPr>
      <w:r>
        <w:t xml:space="preserve">Building Relationships with Boards and Commissions </w:t>
      </w:r>
    </w:p>
    <w:p w:rsidR="00FD5CAE" w:rsidRDefault="00FD5CAE" w:rsidP="00FD5CAE">
      <w:pPr>
        <w:pStyle w:val="ListParagraph"/>
        <w:ind w:left="1080"/>
      </w:pPr>
    </w:p>
    <w:p w:rsidR="00FD5CAE" w:rsidRPr="00FD5CAE" w:rsidRDefault="00FD5CAE" w:rsidP="00FD5CAE">
      <w:pPr>
        <w:pStyle w:val="ListParagraph"/>
        <w:ind w:left="0"/>
        <w:rPr>
          <w:b/>
        </w:rPr>
      </w:pPr>
      <w:r>
        <w:rPr>
          <w:b/>
        </w:rPr>
        <w:t>OTHER BUSINESS</w:t>
      </w:r>
      <w:bookmarkStart w:id="0" w:name="_GoBack"/>
      <w:bookmarkEnd w:id="0"/>
    </w:p>
    <w:p w:rsidR="00502A65" w:rsidRPr="00FD5CAE" w:rsidRDefault="00E65F0A" w:rsidP="00FD5CAE">
      <w:r w:rsidRPr="00FD5CAE">
        <w:rPr>
          <w:b/>
        </w:rPr>
        <w:t>ADJOURNMENT</w:t>
      </w:r>
    </w:p>
    <w:sectPr w:rsidR="00502A65" w:rsidRPr="00FD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56E"/>
    <w:multiLevelType w:val="hybridMultilevel"/>
    <w:tmpl w:val="75FA8530"/>
    <w:lvl w:ilvl="0" w:tplc="0B94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C70"/>
    <w:multiLevelType w:val="hybridMultilevel"/>
    <w:tmpl w:val="D3166E1E"/>
    <w:lvl w:ilvl="0" w:tplc="FB56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5344"/>
    <w:multiLevelType w:val="hybridMultilevel"/>
    <w:tmpl w:val="D3166E1E"/>
    <w:lvl w:ilvl="0" w:tplc="FB56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65EEC"/>
    <w:multiLevelType w:val="hybridMultilevel"/>
    <w:tmpl w:val="0174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0A"/>
    <w:rsid w:val="00081A18"/>
    <w:rsid w:val="000D6D49"/>
    <w:rsid w:val="001E641B"/>
    <w:rsid w:val="00502A65"/>
    <w:rsid w:val="006303AE"/>
    <w:rsid w:val="00726710"/>
    <w:rsid w:val="00750401"/>
    <w:rsid w:val="007822D1"/>
    <w:rsid w:val="007E0393"/>
    <w:rsid w:val="008F4F35"/>
    <w:rsid w:val="00B91B2E"/>
    <w:rsid w:val="00C70F9B"/>
    <w:rsid w:val="00D24A46"/>
    <w:rsid w:val="00D379A6"/>
    <w:rsid w:val="00DE2A8B"/>
    <w:rsid w:val="00E65F0A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D516"/>
  <w15:chartTrackingRefBased/>
  <w15:docId w15:val="{248F2C67-AC77-441E-BD15-9A8E4B6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3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2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kozlowski\Desktop\shorturl.at\wJTU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Kozlowski</dc:creator>
  <cp:keywords/>
  <dc:description/>
  <cp:lastModifiedBy>Alicia Kozlowski</cp:lastModifiedBy>
  <cp:revision>2</cp:revision>
  <dcterms:created xsi:type="dcterms:W3CDTF">2022-05-31T19:45:00Z</dcterms:created>
  <dcterms:modified xsi:type="dcterms:W3CDTF">2022-05-31T19:45:00Z</dcterms:modified>
</cp:coreProperties>
</file>